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FA41DC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9343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Минстроя России от 08.09.2015 N 643/пр</w:t>
            </w:r>
            <w:r>
              <w:rPr>
                <w:sz w:val="48"/>
                <w:szCs w:val="48"/>
              </w:rPr>
              <w:br/>
              <w:t>"Об утверждении порядка взаимодействия На</w:t>
            </w:r>
            <w:r>
              <w:rPr>
                <w:sz w:val="48"/>
                <w:szCs w:val="48"/>
              </w:rPr>
              <w:t>ционального объединения саморегулируемых организаций и саморегулируемой организации в случае исключения сведений о саморегулируемой организации из государственного реестра саморегулируемых организаций"</w:t>
            </w:r>
            <w:r>
              <w:rPr>
                <w:sz w:val="48"/>
                <w:szCs w:val="48"/>
              </w:rPr>
              <w:br/>
              <w:t>(Зарегистрировано в Минюсте России 23.12.2015 N 40211)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9343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29.12.2015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934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9343C">
      <w:pPr>
        <w:pStyle w:val="ConsPlusNormal"/>
        <w:outlineLvl w:val="0"/>
      </w:pPr>
    </w:p>
    <w:p w:rsidR="00000000" w:rsidRDefault="0009343C">
      <w:pPr>
        <w:pStyle w:val="ConsPlusNormal"/>
        <w:outlineLvl w:val="0"/>
      </w:pPr>
      <w:r>
        <w:t>Зарегистрировано в Минюсте России 23 декабря 2015 г. N 40211</w:t>
      </w:r>
    </w:p>
    <w:p w:rsidR="00000000" w:rsidRDefault="0009343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00000" w:rsidRDefault="0009343C">
      <w:pPr>
        <w:pStyle w:val="ConsPlusNormal"/>
        <w:jc w:val="both"/>
      </w:pPr>
    </w:p>
    <w:p w:rsidR="00000000" w:rsidRDefault="0009343C">
      <w:pPr>
        <w:pStyle w:val="ConsPlusTitle"/>
        <w:jc w:val="center"/>
      </w:pPr>
      <w:r>
        <w:t>МИНИСТЕРСТВО СТРОИТЕЛЬСТВА И ЖИЛИЩНО-КОММУНАЛЬНОГО</w:t>
      </w:r>
    </w:p>
    <w:p w:rsidR="00000000" w:rsidRDefault="0009343C">
      <w:pPr>
        <w:pStyle w:val="ConsPlusTitle"/>
        <w:jc w:val="center"/>
      </w:pPr>
      <w:r>
        <w:t>ХОЗЯЙСТВА РОССИЙСКОЙ ФЕДЕРАЦИИ</w:t>
      </w:r>
    </w:p>
    <w:p w:rsidR="00000000" w:rsidRDefault="0009343C">
      <w:pPr>
        <w:pStyle w:val="ConsPlusTitle"/>
        <w:jc w:val="center"/>
      </w:pPr>
    </w:p>
    <w:p w:rsidR="00000000" w:rsidRDefault="0009343C">
      <w:pPr>
        <w:pStyle w:val="ConsPlusTitle"/>
        <w:jc w:val="center"/>
      </w:pPr>
      <w:r>
        <w:t>ПРИКАЗ</w:t>
      </w:r>
    </w:p>
    <w:p w:rsidR="00000000" w:rsidRDefault="0009343C">
      <w:pPr>
        <w:pStyle w:val="ConsPlusTitle"/>
        <w:jc w:val="center"/>
      </w:pPr>
      <w:r>
        <w:t>от 8 сентября 2015 г. N 643/пр</w:t>
      </w:r>
    </w:p>
    <w:p w:rsidR="00000000" w:rsidRDefault="0009343C">
      <w:pPr>
        <w:pStyle w:val="ConsPlusTitle"/>
        <w:jc w:val="center"/>
      </w:pPr>
    </w:p>
    <w:p w:rsidR="00000000" w:rsidRDefault="0009343C">
      <w:pPr>
        <w:pStyle w:val="ConsPlusTitle"/>
        <w:jc w:val="center"/>
      </w:pPr>
      <w:r>
        <w:t>ОБ УТВЕРЖДЕНИИ ПОРЯДКА</w:t>
      </w:r>
    </w:p>
    <w:p w:rsidR="00000000" w:rsidRDefault="0009343C">
      <w:pPr>
        <w:pStyle w:val="ConsPlusTitle"/>
        <w:jc w:val="center"/>
      </w:pPr>
      <w:r>
        <w:t>ВЗАИМОДЕЙСТВИЯ НАЦИОНАЛЬНОГО ОБЪЕДИНЕНИЯ САМОРЕГУЛИРУЕМЫХ</w:t>
      </w:r>
    </w:p>
    <w:p w:rsidR="00000000" w:rsidRDefault="0009343C">
      <w:pPr>
        <w:pStyle w:val="ConsPlusTitle"/>
        <w:jc w:val="center"/>
      </w:pPr>
      <w:r>
        <w:t>ОРГАНИЗАЦИЙ И САМОРЕГУЛИРУЕМОЙ ОРГАНИЗАЦИИ В СЛУЧАЕ</w:t>
      </w:r>
    </w:p>
    <w:p w:rsidR="00000000" w:rsidRDefault="0009343C">
      <w:pPr>
        <w:pStyle w:val="ConsPlusTitle"/>
        <w:jc w:val="center"/>
      </w:pPr>
      <w:r>
        <w:t>ИСКЛЮЧЕНИЯ СВЕДЕНИЙ О САМОРЕГУЛИРУЕМОЙ ОРГАНИЗАЦИИ</w:t>
      </w:r>
    </w:p>
    <w:p w:rsidR="00000000" w:rsidRDefault="0009343C">
      <w:pPr>
        <w:pStyle w:val="ConsPlusTitle"/>
        <w:jc w:val="center"/>
      </w:pPr>
      <w:r>
        <w:t>ИЗ ГОСУДАРСТВЕННОГО РЕЕСТРА САМОРЕГУЛИРУ</w:t>
      </w:r>
      <w:r>
        <w:t>ЕМЫХ ОРГАНИЗАЦИЙ</w:t>
      </w:r>
    </w:p>
    <w:p w:rsidR="00000000" w:rsidRDefault="0009343C">
      <w:pPr>
        <w:pStyle w:val="ConsPlusNormal"/>
        <w:jc w:val="center"/>
      </w:pPr>
    </w:p>
    <w:p w:rsidR="00000000" w:rsidRDefault="0009343C">
      <w:pPr>
        <w:pStyle w:val="ConsPlusNormal"/>
        <w:ind w:firstLine="540"/>
        <w:jc w:val="both"/>
      </w:pPr>
      <w:r>
        <w:t>В соответствии с частью 8 статьи 55.16 Градостроительного кодекса Российской Федерации (Собрание законодательства Российской Федерации, 2005, N 1, ст. 16; 2008, N 30, ст. 3604; 2010, N 31, ст. 420</w:t>
      </w:r>
      <w:r>
        <w:t>9; 2011, N 49, ст. 7015; 2014, N 43, ст. 5804, N 48, ст. 6640) приказываю:</w:t>
      </w:r>
    </w:p>
    <w:p w:rsidR="00000000" w:rsidRDefault="0009343C">
      <w:pPr>
        <w:pStyle w:val="ConsPlusNormal"/>
        <w:ind w:firstLine="540"/>
        <w:jc w:val="both"/>
      </w:pPr>
      <w:r>
        <w:t xml:space="preserve">1. Утвердить </w:t>
      </w:r>
      <w:hyperlink w:anchor="Par33" w:tooltip="ПОРЯДОК" w:history="1">
        <w:r>
          <w:rPr>
            <w:color w:val="0000FF"/>
          </w:rPr>
          <w:t>порядок</w:t>
        </w:r>
      </w:hyperlink>
      <w:r>
        <w:t xml:space="preserve"> взаимодействия Национального объединения саморегулируемых организаций и саморегулируемой организации в случае исключения свед</w:t>
      </w:r>
      <w:r>
        <w:t>ений о саморегулируемой организации из государственного реестра саморегулируемых организаций.</w:t>
      </w:r>
    </w:p>
    <w:p w:rsidR="00000000" w:rsidRDefault="0009343C">
      <w:pPr>
        <w:pStyle w:val="ConsPlusNormal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Ю.У. Рейльяна</w:t>
      </w:r>
      <w:r>
        <w:t>.</w:t>
      </w:r>
    </w:p>
    <w:p w:rsidR="00000000" w:rsidRDefault="0009343C">
      <w:pPr>
        <w:pStyle w:val="ConsPlusNormal"/>
        <w:ind w:firstLine="540"/>
        <w:jc w:val="both"/>
      </w:pPr>
    </w:p>
    <w:p w:rsidR="00000000" w:rsidRDefault="0009343C">
      <w:pPr>
        <w:pStyle w:val="ConsPlusNormal"/>
        <w:jc w:val="right"/>
      </w:pPr>
      <w:r>
        <w:t>Министр</w:t>
      </w:r>
    </w:p>
    <w:p w:rsidR="00000000" w:rsidRDefault="0009343C">
      <w:pPr>
        <w:pStyle w:val="ConsPlusNormal"/>
        <w:jc w:val="right"/>
      </w:pPr>
      <w:r>
        <w:t>М.А.МЕНЬ</w:t>
      </w:r>
    </w:p>
    <w:p w:rsidR="00000000" w:rsidRDefault="0009343C">
      <w:pPr>
        <w:pStyle w:val="ConsPlusNormal"/>
        <w:ind w:firstLine="540"/>
        <w:jc w:val="both"/>
      </w:pPr>
    </w:p>
    <w:p w:rsidR="00000000" w:rsidRDefault="0009343C">
      <w:pPr>
        <w:pStyle w:val="ConsPlusNormal"/>
        <w:ind w:firstLine="540"/>
        <w:jc w:val="both"/>
      </w:pPr>
    </w:p>
    <w:p w:rsidR="00000000" w:rsidRDefault="0009343C">
      <w:pPr>
        <w:pStyle w:val="ConsPlusNormal"/>
        <w:ind w:firstLine="540"/>
        <w:jc w:val="both"/>
      </w:pPr>
    </w:p>
    <w:p w:rsidR="00000000" w:rsidRDefault="0009343C">
      <w:pPr>
        <w:pStyle w:val="ConsPlusNormal"/>
        <w:ind w:firstLine="540"/>
        <w:jc w:val="both"/>
      </w:pPr>
    </w:p>
    <w:p w:rsidR="00000000" w:rsidRDefault="0009343C">
      <w:pPr>
        <w:pStyle w:val="ConsPlusNormal"/>
        <w:ind w:firstLine="540"/>
        <w:jc w:val="both"/>
      </w:pPr>
    </w:p>
    <w:p w:rsidR="00000000" w:rsidRDefault="0009343C">
      <w:pPr>
        <w:pStyle w:val="ConsPlusNormal"/>
        <w:jc w:val="right"/>
        <w:outlineLvl w:val="0"/>
      </w:pPr>
      <w:r>
        <w:t>Утвержден</w:t>
      </w:r>
    </w:p>
    <w:p w:rsidR="00000000" w:rsidRDefault="0009343C">
      <w:pPr>
        <w:pStyle w:val="ConsPlusNormal"/>
        <w:jc w:val="right"/>
      </w:pPr>
      <w:r>
        <w:t>приказом Министерства строительства</w:t>
      </w:r>
    </w:p>
    <w:p w:rsidR="00000000" w:rsidRDefault="0009343C">
      <w:pPr>
        <w:pStyle w:val="ConsPlusNormal"/>
        <w:jc w:val="right"/>
      </w:pPr>
      <w:r>
        <w:t>и жилищно-коммунального хозяйства</w:t>
      </w:r>
    </w:p>
    <w:p w:rsidR="00000000" w:rsidRDefault="0009343C">
      <w:pPr>
        <w:pStyle w:val="ConsPlusNormal"/>
        <w:jc w:val="right"/>
      </w:pPr>
      <w:r>
        <w:t>Российской Федерации</w:t>
      </w:r>
    </w:p>
    <w:p w:rsidR="00000000" w:rsidRDefault="0009343C">
      <w:pPr>
        <w:pStyle w:val="ConsPlusNormal"/>
        <w:jc w:val="right"/>
      </w:pPr>
      <w:r>
        <w:t>от 8 сентября 2015 г. N 643/пр</w:t>
      </w:r>
    </w:p>
    <w:p w:rsidR="00000000" w:rsidRDefault="0009343C">
      <w:pPr>
        <w:pStyle w:val="ConsPlusNormal"/>
        <w:jc w:val="center"/>
      </w:pPr>
    </w:p>
    <w:p w:rsidR="00000000" w:rsidRDefault="0009343C">
      <w:pPr>
        <w:pStyle w:val="ConsPlusTitle"/>
        <w:jc w:val="center"/>
      </w:pPr>
      <w:bookmarkStart w:id="1" w:name="Par33"/>
      <w:bookmarkEnd w:id="1"/>
      <w:r>
        <w:t>ПОРЯДОК</w:t>
      </w:r>
    </w:p>
    <w:p w:rsidR="00000000" w:rsidRDefault="0009343C">
      <w:pPr>
        <w:pStyle w:val="ConsPlusTitle"/>
        <w:jc w:val="center"/>
      </w:pPr>
      <w:r>
        <w:t>ВЗАИМОДЕЙСТВИЯ НАЦИОНАЛЬНОГО ОБЪЕДИНЕНИЯ САМОРЕГУЛИРУЕМЫХ</w:t>
      </w:r>
    </w:p>
    <w:p w:rsidR="00000000" w:rsidRDefault="0009343C">
      <w:pPr>
        <w:pStyle w:val="ConsPlusTitle"/>
        <w:jc w:val="center"/>
      </w:pPr>
      <w:r>
        <w:t>ОРГАНИЗАЦИЙ И САМОРЕГУ</w:t>
      </w:r>
      <w:r>
        <w:t>ЛИРУЕМОЙ ОРГАНИЗАЦИИ В СЛУЧАЕ</w:t>
      </w:r>
    </w:p>
    <w:p w:rsidR="00000000" w:rsidRDefault="0009343C">
      <w:pPr>
        <w:pStyle w:val="ConsPlusTitle"/>
        <w:jc w:val="center"/>
      </w:pPr>
      <w:r>
        <w:t>ИСКЛЮЧЕНИЯ СВЕДЕНИЙ О САМОРЕГУЛИРУЕМОЙ ОРГАНИЗАЦИИ</w:t>
      </w:r>
    </w:p>
    <w:p w:rsidR="00000000" w:rsidRDefault="0009343C">
      <w:pPr>
        <w:pStyle w:val="ConsPlusTitle"/>
        <w:jc w:val="center"/>
      </w:pPr>
      <w:r>
        <w:t>ИЗ ГОСУДАРСТВЕННОГО РЕЕСТРА САМОРЕГУЛИРУЕМЫХ ОРГАНИЗАЦИЙ</w:t>
      </w:r>
    </w:p>
    <w:p w:rsidR="00000000" w:rsidRDefault="0009343C">
      <w:pPr>
        <w:pStyle w:val="ConsPlusNormal"/>
        <w:jc w:val="center"/>
      </w:pPr>
    </w:p>
    <w:p w:rsidR="00000000" w:rsidRDefault="0009343C">
      <w:pPr>
        <w:pStyle w:val="ConsPlusNormal"/>
        <w:jc w:val="center"/>
        <w:outlineLvl w:val="1"/>
      </w:pPr>
      <w:r>
        <w:t>I. Общие положения</w:t>
      </w:r>
    </w:p>
    <w:p w:rsidR="00000000" w:rsidRDefault="0009343C">
      <w:pPr>
        <w:pStyle w:val="ConsPlusNormal"/>
        <w:jc w:val="center"/>
      </w:pPr>
    </w:p>
    <w:p w:rsidR="00000000" w:rsidRDefault="0009343C">
      <w:pPr>
        <w:pStyle w:val="ConsPlusNormal"/>
        <w:ind w:firstLine="540"/>
        <w:jc w:val="both"/>
      </w:pPr>
      <w:r>
        <w:t>1. Настоящий порядок взаимодействия Национального объединения саморегулируемых организаций и саморегулируемой организации в случае исключения сведений о саморегулируемой организации из государственного реестра саморегулируемых организаций (далее - Порядок)</w:t>
      </w:r>
      <w:r>
        <w:t xml:space="preserve"> разработан в целях обеспечения:</w:t>
      </w:r>
    </w:p>
    <w:p w:rsidR="00000000" w:rsidRDefault="0009343C">
      <w:pPr>
        <w:pStyle w:val="ConsPlusNormal"/>
        <w:ind w:firstLine="540"/>
        <w:jc w:val="both"/>
      </w:pPr>
      <w:r>
        <w:t>зачисления средств компенсационного фонда саморегулируемой организации, сведения о которой исключены из государственного реестра саморегулируемых организаций (далее - исключенная саморегулируемая организация), на счет Нацио</w:t>
      </w:r>
      <w:r>
        <w:t>нального объединения саморегулируемых организаций;</w:t>
      </w:r>
    </w:p>
    <w:p w:rsidR="00000000" w:rsidRDefault="0009343C">
      <w:pPr>
        <w:pStyle w:val="ConsPlusNormal"/>
        <w:ind w:firstLine="540"/>
        <w:jc w:val="both"/>
      </w:pPr>
      <w:r>
        <w:t>передачи дел членов исключенной саморегулируемой организации в Национальное объединение саморегулируемых организаций;</w:t>
      </w:r>
    </w:p>
    <w:p w:rsidR="00000000" w:rsidRDefault="0009343C">
      <w:pPr>
        <w:pStyle w:val="ConsPlusNormal"/>
        <w:ind w:firstLine="540"/>
        <w:jc w:val="both"/>
      </w:pPr>
      <w:r>
        <w:t>перечисления зачисленных на счет Национального объединения саморегулируемых организаций</w:t>
      </w:r>
      <w:r>
        <w:t xml:space="preserve"> средств компенсационного фонда исключенной саморегулируемой организации по заявлениям юридических лиц и индивидуальных предпринимателей.</w:t>
      </w:r>
    </w:p>
    <w:p w:rsidR="00000000" w:rsidRDefault="0009343C">
      <w:pPr>
        <w:pStyle w:val="ConsPlusNormal"/>
        <w:ind w:firstLine="540"/>
        <w:jc w:val="both"/>
      </w:pPr>
      <w:r>
        <w:t>2. Информация о члене саморегулируемой организации подлежит верификации Национальным объединением саморегулируемых орг</w:t>
      </w:r>
      <w:r>
        <w:t xml:space="preserve">анизаций с использованием сведений из реестра членов </w:t>
      </w:r>
      <w:r>
        <w:lastRenderedPageBreak/>
        <w:t>саморегулируемой организации или из Единого реестра членов саморегулируемых организаций, ведение которого осуществляет Национальное объединение саморегулируемых организаций.</w:t>
      </w:r>
    </w:p>
    <w:p w:rsidR="00000000" w:rsidRDefault="0009343C">
      <w:pPr>
        <w:pStyle w:val="ConsPlusNormal"/>
        <w:ind w:firstLine="540"/>
        <w:jc w:val="both"/>
      </w:pPr>
    </w:p>
    <w:p w:rsidR="00000000" w:rsidRDefault="0009343C">
      <w:pPr>
        <w:pStyle w:val="ConsPlusNormal"/>
        <w:jc w:val="center"/>
        <w:outlineLvl w:val="1"/>
      </w:pPr>
      <w:r>
        <w:t>II. Порядок взаимодействия Н</w:t>
      </w:r>
      <w:r>
        <w:t>ационального объединения</w:t>
      </w:r>
    </w:p>
    <w:p w:rsidR="00000000" w:rsidRDefault="0009343C">
      <w:pPr>
        <w:pStyle w:val="ConsPlusNormal"/>
        <w:jc w:val="center"/>
      </w:pPr>
      <w:r>
        <w:t>саморегулируемых организаций и саморегулируемой организации</w:t>
      </w:r>
    </w:p>
    <w:p w:rsidR="00000000" w:rsidRDefault="0009343C">
      <w:pPr>
        <w:pStyle w:val="ConsPlusNormal"/>
        <w:jc w:val="center"/>
      </w:pPr>
      <w:r>
        <w:t>в случае исключения сведений о саморегулируемой организации</w:t>
      </w:r>
    </w:p>
    <w:p w:rsidR="00000000" w:rsidRDefault="0009343C">
      <w:pPr>
        <w:pStyle w:val="ConsPlusNormal"/>
        <w:jc w:val="center"/>
      </w:pPr>
      <w:r>
        <w:t>из государственного реестра саморегулируемых организаций</w:t>
      </w:r>
    </w:p>
    <w:p w:rsidR="00000000" w:rsidRDefault="0009343C">
      <w:pPr>
        <w:pStyle w:val="ConsPlusNormal"/>
        <w:ind w:firstLine="540"/>
        <w:jc w:val="both"/>
      </w:pPr>
    </w:p>
    <w:p w:rsidR="00000000" w:rsidRDefault="0009343C">
      <w:pPr>
        <w:pStyle w:val="ConsPlusNormal"/>
        <w:ind w:firstLine="540"/>
        <w:jc w:val="both"/>
      </w:pPr>
      <w:r>
        <w:t>3. Национальное объединение саморегулируемых организа</w:t>
      </w:r>
      <w:r>
        <w:t>ций в течение трех рабочих дней с даты регистрации уведомления федерального органа исполнительной власти, уполномоченного на осуществление государственного надзора за деятельностью саморегулируемых организаций в области инженерных изысканий, архитектурно-с</w:t>
      </w:r>
      <w:r>
        <w:t xml:space="preserve">троительного проектирования, строительства, реконструкции, капитального ремонта объектов капитального строительства в соответствии с постановлением Правительства Российской Федерации от 19 ноября 2008 г. N 864 "О мерах по реализации Федерального закона от </w:t>
      </w:r>
      <w:r>
        <w:t>22 июля 2008 г. N 148-ФЗ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2008, N 48, ст. 5612; 2014, N 14, ст. 1627), об исключени</w:t>
      </w:r>
      <w:r>
        <w:t>и сведений о саморегулируемой организации из государственного реестра саморегулируемых организаций направляет в такую организацию обращение (далее - обращение Национального объединения саморегулируемых организаций), содержащее:</w:t>
      </w:r>
    </w:p>
    <w:p w:rsidR="00000000" w:rsidRDefault="0009343C">
      <w:pPr>
        <w:pStyle w:val="ConsPlusNormal"/>
        <w:ind w:firstLine="540"/>
        <w:jc w:val="both"/>
      </w:pPr>
      <w:r>
        <w:t>требование о представлении з</w:t>
      </w:r>
      <w:r>
        <w:t>аверенной копии реестра членов саморегулируемой организации на дату исключения сведений саморегулируемой организации из государственного реестра саморегулируемых организаций;</w:t>
      </w:r>
    </w:p>
    <w:p w:rsidR="00000000" w:rsidRDefault="0009343C">
      <w:pPr>
        <w:pStyle w:val="ConsPlusNormal"/>
        <w:ind w:firstLine="540"/>
        <w:jc w:val="both"/>
      </w:pPr>
      <w:r>
        <w:t>требование о перечислении в Национальное объединение саморегулируемых организаций</w:t>
      </w:r>
      <w:r>
        <w:t xml:space="preserve"> в полном объеме средств компенсационного фонда саморегулируемой организации на дату исключения сведений о саморегулируемой организации из государственного реестра саморегулируемых организаций, с указанием реквизитов банковского счета для их зачисления;</w:t>
      </w:r>
    </w:p>
    <w:p w:rsidR="00000000" w:rsidRDefault="0009343C">
      <w:pPr>
        <w:pStyle w:val="ConsPlusNormal"/>
        <w:ind w:firstLine="540"/>
        <w:jc w:val="both"/>
      </w:pPr>
      <w:r>
        <w:t>тр</w:t>
      </w:r>
      <w:r>
        <w:t>ебование о передаче в Национальное объединение саморегулируемых организаций дел членов саморегулируемой организации, а также дел лиц, членство которых в саморегулируемой организации прекращено.</w:t>
      </w:r>
    </w:p>
    <w:p w:rsidR="00000000" w:rsidRDefault="0009343C">
      <w:pPr>
        <w:pStyle w:val="ConsPlusNormal"/>
        <w:ind w:firstLine="540"/>
        <w:jc w:val="both"/>
      </w:pPr>
      <w:r>
        <w:t>4. К обращению Национального объединения саморегулируемых орга</w:t>
      </w:r>
      <w:r>
        <w:t>низаций прилагается уведомление о прекращении членства саморегулируемой организации, сведения о которой исключены из государственного реестра саморегулируемых организаций, в Национальном объединении саморегулируемых организаций.</w:t>
      </w:r>
    </w:p>
    <w:p w:rsidR="00000000" w:rsidRDefault="0009343C">
      <w:pPr>
        <w:pStyle w:val="ConsPlusNormal"/>
        <w:ind w:firstLine="540"/>
        <w:jc w:val="both"/>
      </w:pPr>
      <w:bookmarkStart w:id="2" w:name="Par57"/>
      <w:bookmarkEnd w:id="2"/>
      <w:r>
        <w:t>5. Саморегулируем</w:t>
      </w:r>
      <w:r>
        <w:t>ая организация, сведения о которой исключены из государственного реестра саморегулируемых организаций, в течение трех рабочих дней с даты регистрации обращения Национального объединения саморегулируемых организаций, представляет заверенную копию реестра чл</w:t>
      </w:r>
      <w:r>
        <w:t>енов саморегулируемой организации на дату исключения сведений о саморегулируемой организации из государственного реестра саморегулируемых организаций и перечисляет средства компенсационного фонда саморегулируемой организации на указанный в обращении Национ</w:t>
      </w:r>
      <w:r>
        <w:t>ального объединения саморегулируемых организаций банковский счет.</w:t>
      </w:r>
    </w:p>
    <w:p w:rsidR="00000000" w:rsidRDefault="0009343C">
      <w:pPr>
        <w:pStyle w:val="ConsPlusNormal"/>
        <w:ind w:firstLine="540"/>
        <w:jc w:val="both"/>
      </w:pPr>
      <w:r>
        <w:t>6. О факте зачисления средств компенсационного фонда исключенной саморегулируемой организации Национальное объединение саморегулируемых организаций уведомляет федеральный орган исполнительно</w:t>
      </w:r>
      <w:r>
        <w:t>й власти, осуществляющий функции по выработке государственной политики и нормативно-правовому регулированию в сфере строительства, архитектуры, градостроительства, уполномоченного в соответствии с Положением о Министерстве строительства и жилищно-коммуналь</w:t>
      </w:r>
      <w:r>
        <w:t>ного хозяйства Российской Федерации, утвержденном Постановлением Правительства Российской Федерации от 18 ноября 2013 г. N 1038 (Собрание законодательства Российской Федерации, 2013, N 47, ст. 6117; 2014, N 12, ст. 1296, N 40, ст. 5426, N 50, ст. 7100; 201</w:t>
      </w:r>
      <w:r>
        <w:t>5, N 2, ст. 491, N 4, ст. 660, N 22, ст. 3234, N 23, ст. 3311, 3334, N 24, ст. 3479; официальный интернет-портал правовой информации http://www.pravo.gov.ru, 12 ноября 2015 г., N 0001201511120002), в течение 5 рабочих дней с даты зачисления указанных средс</w:t>
      </w:r>
      <w:r>
        <w:t>тв.</w:t>
      </w:r>
    </w:p>
    <w:p w:rsidR="00000000" w:rsidRDefault="0009343C">
      <w:pPr>
        <w:pStyle w:val="ConsPlusNormal"/>
        <w:ind w:firstLine="540"/>
        <w:jc w:val="both"/>
      </w:pPr>
      <w:r>
        <w:t>7. В случае непредставления саморегулируемой организацией заверенной копии реестра членов саморегулируемой организации на дату исключения сведений о саморегулируемой организации из государственного реестра саморегулируемых организаций Национальное объе</w:t>
      </w:r>
      <w:r>
        <w:t>динение саморегулируемых организаций рассчитывает минимальный размер средств компенсационного фонда саморегулируемой организации на основании сведений, содержащихся в Едином реестре членов саморегулируемых организаций.</w:t>
      </w:r>
    </w:p>
    <w:p w:rsidR="00000000" w:rsidRDefault="0009343C">
      <w:pPr>
        <w:pStyle w:val="ConsPlusNormal"/>
        <w:ind w:firstLine="540"/>
        <w:jc w:val="both"/>
      </w:pPr>
      <w:r>
        <w:lastRenderedPageBreak/>
        <w:t>При отсутствии сведений о членах искл</w:t>
      </w:r>
      <w:r>
        <w:t>юченной саморегулируемой организации в Едином реестре членов саморегулируемых организаций Национальное объединение саморегулируемых организаций обращается в федеральный орган исполнительной власти, уполномоченный на осуществление государственного надзора з</w:t>
      </w:r>
      <w:r>
        <w:t>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о предоставлении сведений из государственного ре</w:t>
      </w:r>
      <w:r>
        <w:t>естра саморегулируемых организаций на дату исключения саморегулируемой организации из государственного реестра саморегулируемых организаций. В случае отказа или непринятия мер по переводу средств компенсационного фонда исключенной саморегулируемой организа</w:t>
      </w:r>
      <w:r>
        <w:t>ции Национальное объединение саморегулируемых организаций вправе обратиться в органы прокуратуры для проведения проверки и принятия мер прокурорского реагирования.</w:t>
      </w:r>
    </w:p>
    <w:p w:rsidR="00000000" w:rsidRDefault="0009343C">
      <w:pPr>
        <w:pStyle w:val="ConsPlusNormal"/>
        <w:ind w:firstLine="540"/>
        <w:jc w:val="both"/>
      </w:pPr>
      <w:bookmarkStart w:id="3" w:name="Par61"/>
      <w:bookmarkEnd w:id="3"/>
      <w:r>
        <w:t xml:space="preserve">8. Исключенная саморегулируемая организация передает дела членов саморегулируемой </w:t>
      </w:r>
      <w:r>
        <w:t>организации, а также дела лиц, членство которых в саморегулируемой организации прекращено, в Национальное объединение саморегулируемых организаций не позднее десяти рабочих дней с даты регистрации обращения Национального объединения саморегулируемых органи</w:t>
      </w:r>
      <w:r>
        <w:t>заций.</w:t>
      </w:r>
    </w:p>
    <w:p w:rsidR="00000000" w:rsidRDefault="0009343C">
      <w:pPr>
        <w:pStyle w:val="ConsPlusNormal"/>
        <w:ind w:firstLine="540"/>
        <w:jc w:val="both"/>
      </w:pPr>
      <w:r>
        <w:t>Передача дел членов саморегулируемой организации, а также дел лиц, членство которых в саморегулируемой организации прекращено, осуществляется исключенной саморегулируемой организацией по адресу Национального объединения саморегулируемых организаций.</w:t>
      </w:r>
    </w:p>
    <w:p w:rsidR="00000000" w:rsidRDefault="0009343C">
      <w:pPr>
        <w:pStyle w:val="ConsPlusNormal"/>
        <w:ind w:firstLine="540"/>
        <w:jc w:val="both"/>
      </w:pPr>
      <w:r>
        <w:t>Передача дел членов саморегулируемой организации, а также дел лиц, членство которых в саморегулируемой организации прекращено, оформляется актом с приложением описи, подписываемым ответственными должностными лицами исключенной саморегулируемой организации</w:t>
      </w:r>
      <w:r>
        <w:t xml:space="preserve"> и Национального объединения саморегулируемых организаций.</w:t>
      </w:r>
    </w:p>
    <w:p w:rsidR="00000000" w:rsidRDefault="0009343C">
      <w:pPr>
        <w:pStyle w:val="ConsPlusNormal"/>
        <w:ind w:firstLine="540"/>
        <w:jc w:val="both"/>
      </w:pPr>
      <w:r>
        <w:t xml:space="preserve">9. По истечении сроков, установленных в </w:t>
      </w:r>
      <w:hyperlink w:anchor="Par57" w:tooltip="5. Саморегулируемая организация, сведения о которой исключены из государственного реестра саморегулируемых организаций, в течение трех рабочих дней с даты регистрации обращения Национального объединения саморегулируемых организаций, представляет заверенную копию реестра членов саморегулируемой организации на дату исключения сведений о саморегулируемой организации из государственного реестра саморегулируемых организаций и перечисляет средства компенсационного фонда саморегулируемой организации на указанны...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ar61" w:tooltip="8. Исключенная саморегулируемая организация передает дела членов саморегулируемой организации, а также дела лиц, членство которых в саморегулируемой организации прекращено, в Национальное объединение саморегулируемых организаций не позднее десяти рабочих дней с даты регистрации обращения Национального объединения саморегулируемых организаций." w:history="1">
        <w:r>
          <w:rPr>
            <w:color w:val="0000FF"/>
          </w:rPr>
          <w:t>8</w:t>
        </w:r>
      </w:hyperlink>
      <w:r>
        <w:t xml:space="preserve"> настоящего Порядка, Национальное объединение саморегулируемых организаций размещает на своем официальном сайте в информационно-телекоммуникационной сети "Интер</w:t>
      </w:r>
      <w:r>
        <w:t xml:space="preserve">нет" информацию о выполнении исключенной саморегулируемой организацией требований Градостроительного кодекса Российской Федерации о перечислении в Национальное объединение саморегулируемых организаций средств компенсационного фонда и о передаче дел членов </w:t>
      </w:r>
      <w:r>
        <w:t>такой организации, а также дел лиц, членство которых в саморегулируемой организации прекращено.</w:t>
      </w:r>
    </w:p>
    <w:p w:rsidR="00000000" w:rsidRDefault="0009343C">
      <w:pPr>
        <w:pStyle w:val="ConsPlusNormal"/>
        <w:ind w:firstLine="540"/>
        <w:jc w:val="both"/>
      </w:pPr>
    </w:p>
    <w:p w:rsidR="00000000" w:rsidRDefault="0009343C">
      <w:pPr>
        <w:pStyle w:val="ConsPlusNormal"/>
        <w:jc w:val="center"/>
        <w:outlineLvl w:val="1"/>
      </w:pPr>
      <w:r>
        <w:t>III. Порядок взаимодействия Национального</w:t>
      </w:r>
    </w:p>
    <w:p w:rsidR="00000000" w:rsidRDefault="0009343C">
      <w:pPr>
        <w:pStyle w:val="ConsPlusNormal"/>
        <w:jc w:val="center"/>
      </w:pPr>
      <w:r>
        <w:t>объединения саморегулируемых организаций и членов</w:t>
      </w:r>
    </w:p>
    <w:p w:rsidR="00000000" w:rsidRDefault="0009343C">
      <w:pPr>
        <w:pStyle w:val="ConsPlusNormal"/>
        <w:jc w:val="center"/>
      </w:pPr>
      <w:r>
        <w:t>саморегулируемой организации, сведения о которой исключены</w:t>
      </w:r>
    </w:p>
    <w:p w:rsidR="00000000" w:rsidRDefault="0009343C">
      <w:pPr>
        <w:pStyle w:val="ConsPlusNormal"/>
        <w:jc w:val="center"/>
      </w:pPr>
      <w:r>
        <w:t>из государственного реестра саморегулируемых организаций</w:t>
      </w:r>
    </w:p>
    <w:p w:rsidR="00000000" w:rsidRDefault="0009343C">
      <w:pPr>
        <w:pStyle w:val="ConsPlusNormal"/>
        <w:ind w:firstLine="540"/>
        <w:jc w:val="both"/>
      </w:pPr>
    </w:p>
    <w:p w:rsidR="00000000" w:rsidRDefault="0009343C">
      <w:pPr>
        <w:pStyle w:val="ConsPlusNormal"/>
        <w:ind w:firstLine="540"/>
        <w:jc w:val="both"/>
      </w:pPr>
      <w:r>
        <w:t xml:space="preserve">10. В течение трех рабочих дней с даты регистрации уведомления федерального органа исполнительной власти, уполномоченного на осуществление государственного надзора за деятельностью саморегулируемых </w:t>
      </w:r>
      <w:r>
        <w:t>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Национальное объединение саморегулируемых организаций размещает на своем официаль</w:t>
      </w:r>
      <w:r>
        <w:t>ном сайте в информационно-телекоммуникационной сети "Интернет" информацию:</w:t>
      </w:r>
    </w:p>
    <w:p w:rsidR="00000000" w:rsidRDefault="0009343C">
      <w:pPr>
        <w:pStyle w:val="ConsPlusNormal"/>
        <w:ind w:firstLine="540"/>
        <w:jc w:val="both"/>
      </w:pPr>
      <w:r>
        <w:t>об исключении сведений о саморегулируемой организации из государственного реестра саморегулируемых организаций и прекращении членства такой организации в Национальном объединении са</w:t>
      </w:r>
      <w:r>
        <w:t>морегулируемых организаций;</w:t>
      </w:r>
    </w:p>
    <w:p w:rsidR="00000000" w:rsidRDefault="0009343C">
      <w:pPr>
        <w:pStyle w:val="ConsPlusNormal"/>
        <w:ind w:firstLine="540"/>
        <w:jc w:val="both"/>
      </w:pPr>
      <w:r>
        <w:t xml:space="preserve">об адресе, по которому принимаются заявления юридических лиц и индивидуальных предпринимателей о перечислении зачисленных на счет Национального объединения саморегулируемых организаций средств компенсационного фонда, являвшихся </w:t>
      </w:r>
      <w:r>
        <w:t>членами исключенной саморегулируемой организации.</w:t>
      </w:r>
    </w:p>
    <w:p w:rsidR="00000000" w:rsidRDefault="0009343C">
      <w:pPr>
        <w:pStyle w:val="ConsPlusNormal"/>
        <w:ind w:firstLine="540"/>
        <w:jc w:val="both"/>
      </w:pPr>
      <w:r>
        <w:t>11. Члены исключенной саморегулируемой организации (далее - заявитель) вправе обратиться с заявлением о перечислении средств компенсационного фонда с даты принятия их в члены саморегулируемой организации, я</w:t>
      </w:r>
      <w:r>
        <w:t>вляющейся членом Национального объединения саморегулируемых организаций.</w:t>
      </w:r>
    </w:p>
    <w:p w:rsidR="00000000" w:rsidRDefault="0009343C">
      <w:pPr>
        <w:pStyle w:val="ConsPlusNormal"/>
        <w:ind w:firstLine="540"/>
        <w:jc w:val="both"/>
      </w:pPr>
      <w:bookmarkStart w:id="4" w:name="Par75"/>
      <w:bookmarkEnd w:id="4"/>
      <w:r>
        <w:t>12. Заявление о перечислении средств компенсационного фонда направляется заявителем в Национальное объединение саморегулируемых организаций и должно содержать:</w:t>
      </w:r>
    </w:p>
    <w:p w:rsidR="00000000" w:rsidRDefault="0009343C">
      <w:pPr>
        <w:pStyle w:val="ConsPlusNormal"/>
        <w:ind w:firstLine="540"/>
        <w:jc w:val="both"/>
      </w:pPr>
      <w:r>
        <w:t>1) наименован</w:t>
      </w:r>
      <w:r>
        <w:t>ие исключенной саморегулируемой организации и членом которой являлся заявитель;</w:t>
      </w:r>
    </w:p>
    <w:p w:rsidR="00000000" w:rsidRDefault="0009343C">
      <w:pPr>
        <w:pStyle w:val="ConsPlusNormal"/>
        <w:ind w:firstLine="540"/>
        <w:jc w:val="both"/>
      </w:pPr>
      <w:r>
        <w:t>2) наименование саморегулируемой организации, являющейся членом Национального объединения саморегулируемых организаций, имеющей право выдачи свидетельств о допуске к работам, к</w:t>
      </w:r>
      <w:r>
        <w:t xml:space="preserve">оторые </w:t>
      </w:r>
      <w:r>
        <w:lastRenderedPageBreak/>
        <w:t xml:space="preserve">оказывают влияние на безопасность объектов капитального строительства, в члены которой вступил заявитель (далее - действующая саморегулируемая организация), ее регистрационный номер в государственном реестре саморегулируемых организаций и реквизиты </w:t>
      </w:r>
      <w:r>
        <w:t>ее банковского счета, на котором размещены средства ее компенсационного фонда и на который подлежат зачислению средства компенсационного фонда саморегулируемой организации.</w:t>
      </w:r>
    </w:p>
    <w:p w:rsidR="00000000" w:rsidRDefault="0009343C">
      <w:pPr>
        <w:pStyle w:val="ConsPlusNormal"/>
        <w:ind w:firstLine="540"/>
        <w:jc w:val="both"/>
      </w:pPr>
      <w:r>
        <w:t>13. К заявлению о перечислении средств компенсационного фонда на банковский счет де</w:t>
      </w:r>
      <w:r>
        <w:t>йствующей саморегулируемой организации прилагается выписка или заверенная копия протокола решения постоянно действующего коллегиального органа управления саморегулируемой организации о приеме юридического лица или индивидуального предпринимателя в члены са</w:t>
      </w:r>
      <w:r>
        <w:t>морегулируемой организации и о выдаче свидетельства о допуске к виду или видам работ, которые оказывают влияние на безопасность объектов капитального строительства.</w:t>
      </w:r>
    </w:p>
    <w:p w:rsidR="00000000" w:rsidRDefault="0009343C">
      <w:pPr>
        <w:pStyle w:val="ConsPlusNormal"/>
        <w:ind w:firstLine="540"/>
        <w:jc w:val="both"/>
      </w:pPr>
      <w:r>
        <w:t>14. Национальное объединение саморегулируемых организаций в срок не позднее двух рабочих дн</w:t>
      </w:r>
      <w:r>
        <w:t xml:space="preserve">ей с даты регистрации заявления, указанного в </w:t>
      </w:r>
      <w:hyperlink w:anchor="Par75" w:tooltip="12. Заявление о перечислении средств компенсационного фонда направляется заявителем в Национальное объединение саморегулируемых организаций и должно содержать:" w:history="1">
        <w:r>
          <w:rPr>
            <w:color w:val="0000FF"/>
          </w:rPr>
          <w:t>пункте 12</w:t>
        </w:r>
      </w:hyperlink>
      <w:r>
        <w:t xml:space="preserve"> настоящего По</w:t>
      </w:r>
      <w:r>
        <w:t>рядка, перечисляет средства компенсационного фонда на банковский счет действующей саморегулируемой организации либо отказывает в перечислении таких средств.</w:t>
      </w:r>
    </w:p>
    <w:p w:rsidR="00000000" w:rsidRDefault="0009343C">
      <w:pPr>
        <w:pStyle w:val="ConsPlusNormal"/>
        <w:ind w:firstLine="540"/>
        <w:jc w:val="both"/>
      </w:pPr>
      <w:r>
        <w:t>15. Основанием для отказа в перечислении средств компенсационного фонда исключенной саморегулируемо</w:t>
      </w:r>
      <w:r>
        <w:t>й организации является:</w:t>
      </w:r>
    </w:p>
    <w:p w:rsidR="00000000" w:rsidRDefault="0009343C">
      <w:pPr>
        <w:pStyle w:val="ConsPlusNormal"/>
        <w:ind w:firstLine="540"/>
        <w:jc w:val="both"/>
      </w:pPr>
      <w:r>
        <w:t>- непоступление на счет Национального объединения саморегулируемых организаций средств компенсационного фонда исключенной саморегулируемой организации;</w:t>
      </w:r>
    </w:p>
    <w:p w:rsidR="00000000" w:rsidRDefault="0009343C">
      <w:pPr>
        <w:pStyle w:val="ConsPlusNormal"/>
        <w:ind w:firstLine="540"/>
        <w:jc w:val="both"/>
      </w:pPr>
      <w:r>
        <w:t>- отсутствие сведений о юридическом лице или индивидуальном предпринимателе в ре</w:t>
      </w:r>
      <w:r>
        <w:t>естре членов саморегулируемой организации или Едином реестре членов саморегулируемых организаций.</w:t>
      </w:r>
    </w:p>
    <w:p w:rsidR="00000000" w:rsidRDefault="0009343C">
      <w:pPr>
        <w:pStyle w:val="ConsPlusNormal"/>
        <w:ind w:firstLine="540"/>
        <w:jc w:val="both"/>
      </w:pPr>
      <w:r>
        <w:t>16. Отказ в перечислении средств компенсационного фонда исключенной саморегулируемой организации не препятствует повторному обращению юридического лица или ин</w:t>
      </w:r>
      <w:r>
        <w:t>дивидуального предпринимателя в Национальное объединение саморегулируемых организаций с заявлением о перечислении средств, когда обстоятельство, послужившее основанием для такого отказа, будет устранено.</w:t>
      </w:r>
    </w:p>
    <w:p w:rsidR="00000000" w:rsidRDefault="0009343C">
      <w:pPr>
        <w:pStyle w:val="ConsPlusNormal"/>
        <w:ind w:firstLine="540"/>
        <w:jc w:val="both"/>
      </w:pPr>
      <w:r>
        <w:t>17. Перечисление зачисленных на счет Национального о</w:t>
      </w:r>
      <w:r>
        <w:t>бъединения саморегулируемых организаций средств компенсационного фонда исключенной саморегулируемой организации осуществляется Национальным объединением саморегулируемых организаций по заявлениям юридических лиц или индивидуальных предпринимателей в размер</w:t>
      </w:r>
      <w:r>
        <w:t>е уплаченного такими лицами взноса в компенсационный фонд исключенной саморегулируемой организации, но не более суммы взноса, уплачиваемого в компенсационный фонд действующей саморегулируемой организации.</w:t>
      </w:r>
    </w:p>
    <w:p w:rsidR="00000000" w:rsidRDefault="0009343C">
      <w:pPr>
        <w:pStyle w:val="ConsPlusNormal"/>
        <w:ind w:firstLine="540"/>
        <w:jc w:val="both"/>
      </w:pPr>
      <w:r>
        <w:t>18. В случае внесения юридическим лицом или индивид</w:t>
      </w:r>
      <w:r>
        <w:t>уальным предпринимателем взноса в компенсационный фонд действующей саморегулируемой организации до перечисления Национальным объединением саморегулируемых организаций на счет такой саморегулируемой организации средств компенсационного фонда, поступившие от</w:t>
      </w:r>
      <w:r>
        <w:t xml:space="preserve"> Национального объединения саморегулируемых организаций денежные средства подлежат перечислению указанным лицам.</w:t>
      </w:r>
    </w:p>
    <w:p w:rsidR="00000000" w:rsidRDefault="0009343C">
      <w:pPr>
        <w:pStyle w:val="ConsPlusNormal"/>
        <w:ind w:firstLine="540"/>
        <w:jc w:val="both"/>
      </w:pPr>
      <w:r>
        <w:t>Если юридическим лицом или индивидуальным предпринимателем не внесен взнос в компенсационный фонд действующей саморегулируемой организации до п</w:t>
      </w:r>
      <w:r>
        <w:t>еречисления из Национального объединения саморегулируемых организаций на счет такой саморегулируемой организации средств компенсационного фонда, то указанные денежные средства вносятся Национальным объединением саморегулируемых организаций в качестве взнос</w:t>
      </w:r>
      <w:r>
        <w:t>а в компенсационный фонд действующей саморегулируемой организации за таких лиц.</w:t>
      </w:r>
    </w:p>
    <w:p w:rsidR="00000000" w:rsidRDefault="0009343C">
      <w:pPr>
        <w:pStyle w:val="ConsPlusNormal"/>
        <w:ind w:firstLine="540"/>
        <w:jc w:val="both"/>
      </w:pPr>
      <w:r>
        <w:t>19. После перечисления средств компенсационного фонда саморегулируемой организации по заявлениям юридических лиц или индивидуальных предпринимателей повторное обращение с заявл</w:t>
      </w:r>
      <w:r>
        <w:t>ениями не допускается.</w:t>
      </w:r>
    </w:p>
    <w:p w:rsidR="00000000" w:rsidRDefault="0009343C">
      <w:pPr>
        <w:pStyle w:val="ConsPlusNormal"/>
        <w:ind w:firstLine="540"/>
        <w:jc w:val="both"/>
      </w:pPr>
    </w:p>
    <w:p w:rsidR="00000000" w:rsidRDefault="0009343C">
      <w:pPr>
        <w:pStyle w:val="ConsPlusNormal"/>
        <w:ind w:firstLine="540"/>
        <w:jc w:val="both"/>
      </w:pPr>
    </w:p>
    <w:p w:rsidR="0009343C" w:rsidRDefault="000934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9343C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43C" w:rsidRDefault="0009343C">
      <w:pPr>
        <w:spacing w:after="0" w:line="240" w:lineRule="auto"/>
      </w:pPr>
      <w:r>
        <w:separator/>
      </w:r>
    </w:p>
  </w:endnote>
  <w:endnote w:type="continuationSeparator" w:id="0">
    <w:p w:rsidR="0009343C" w:rsidRDefault="0009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934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343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343C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343C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FA41DC">
            <w:fldChar w:fldCharType="separate"/>
          </w:r>
          <w:r w:rsidR="00FA41DC">
            <w:rPr>
              <w:noProof/>
            </w:rPr>
            <w:t>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FA41DC">
            <w:fldChar w:fldCharType="separate"/>
          </w:r>
          <w:r w:rsidR="00FA41DC">
            <w:rPr>
              <w:noProof/>
            </w:rPr>
            <w:t>5</w:t>
          </w:r>
          <w:r>
            <w:fldChar w:fldCharType="end"/>
          </w:r>
        </w:p>
      </w:tc>
    </w:tr>
  </w:tbl>
  <w:p w:rsidR="00000000" w:rsidRDefault="0009343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43C" w:rsidRDefault="0009343C">
      <w:pPr>
        <w:spacing w:after="0" w:line="240" w:lineRule="auto"/>
      </w:pPr>
      <w:r>
        <w:separator/>
      </w:r>
    </w:p>
  </w:footnote>
  <w:footnote w:type="continuationSeparator" w:id="0">
    <w:p w:rsidR="0009343C" w:rsidRDefault="0009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343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Минстроя России от 08.09.2015 N 643/пр</w:t>
          </w:r>
          <w:r>
            <w:rPr>
              <w:sz w:val="16"/>
              <w:szCs w:val="16"/>
            </w:rPr>
            <w:br/>
            <w:t xml:space="preserve">"Об утверждении порядка взаимодействия Национального </w:t>
          </w:r>
          <w:r>
            <w:rPr>
              <w:sz w:val="16"/>
              <w:szCs w:val="16"/>
            </w:rPr>
            <w:t>объединения саморегул...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343C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09343C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343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29.12.2015</w:t>
          </w:r>
        </w:p>
      </w:tc>
    </w:tr>
  </w:tbl>
  <w:p w:rsidR="00000000" w:rsidRDefault="000934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9343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DC"/>
    <w:rsid w:val="0009343C"/>
    <w:rsid w:val="00FA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544EFA-0358-46DE-A8CF-4484661A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2501</Words>
  <Characters>14261</Characters>
  <Application>Microsoft Office Word</Application>
  <DocSecurity>2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08.09.2015 N 643/пр"Об утверждении порядка взаимодействия Национального объединения саморегулируемых организаций и саморегулируемой организации в случае исключения сведений о саморегулируемой организации из государственного реест</vt:lpstr>
    </vt:vector>
  </TitlesOfParts>
  <Company>КонсультантПлюс Версия 4012.00.88</Company>
  <LinksUpToDate>false</LinksUpToDate>
  <CharactersWithSpaces>16729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08.09.2015 N 643/пр"Об утверждении порядка взаимодействия Национального объединения саморегулируемых организаций и саморегулируемой организации в случае исключения сведений о саморегулируемой организации из государственного реест</dc:title>
  <dc:subject/>
  <dc:creator>Ковнер Роман Александрович</dc:creator>
  <cp:keywords/>
  <dc:description/>
  <cp:lastModifiedBy>Ковнер Роман Александрович</cp:lastModifiedBy>
  <cp:revision>2</cp:revision>
  <dcterms:created xsi:type="dcterms:W3CDTF">2015-12-30T06:46:00Z</dcterms:created>
  <dcterms:modified xsi:type="dcterms:W3CDTF">2015-12-30T06:46:00Z</dcterms:modified>
</cp:coreProperties>
</file>