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D6" w:rsidRDefault="00812A49" w:rsidP="00DA1E85">
      <w:pPr>
        <w:spacing w:after="0" w:line="240" w:lineRule="auto"/>
        <w:jc w:val="center"/>
        <w:rPr>
          <w:b/>
          <w:sz w:val="28"/>
          <w:szCs w:val="28"/>
        </w:rPr>
      </w:pPr>
      <w:r w:rsidRPr="00DA1E85">
        <w:rPr>
          <w:b/>
          <w:sz w:val="28"/>
          <w:szCs w:val="28"/>
        </w:rPr>
        <w:t xml:space="preserve">Новая редакция текстов статей Градостроительного кодекса Российской Федерации </w:t>
      </w:r>
      <w:r w:rsidR="00B90CF5">
        <w:rPr>
          <w:b/>
          <w:sz w:val="28"/>
          <w:szCs w:val="28"/>
        </w:rPr>
        <w:t xml:space="preserve">и отдельных законодательных актов Российской Федерации </w:t>
      </w:r>
      <w:r w:rsidRPr="00DA1E85">
        <w:rPr>
          <w:b/>
          <w:sz w:val="28"/>
          <w:szCs w:val="28"/>
        </w:rPr>
        <w:t>с внесенными изменениями</w:t>
      </w:r>
    </w:p>
    <w:p w:rsidR="005104A9" w:rsidRDefault="005104A9" w:rsidP="00DA1E85">
      <w:pPr>
        <w:spacing w:after="0" w:line="240" w:lineRule="auto"/>
        <w:jc w:val="center"/>
        <w:rPr>
          <w:b/>
          <w:sz w:val="28"/>
          <w:szCs w:val="28"/>
        </w:rPr>
      </w:pPr>
    </w:p>
    <w:p w:rsidR="005104A9" w:rsidRPr="005104A9" w:rsidRDefault="005104A9" w:rsidP="005104A9">
      <w:pPr>
        <w:pStyle w:val="a3"/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5104A9">
        <w:rPr>
          <w:b/>
          <w:szCs w:val="24"/>
        </w:rPr>
        <w:t>Градостроительный кодекс Российской Федерации</w:t>
      </w:r>
    </w:p>
    <w:p w:rsidR="004219D4" w:rsidRPr="00F66C97" w:rsidRDefault="004219D4" w:rsidP="004219D4">
      <w:pPr>
        <w:spacing w:after="0" w:line="240" w:lineRule="auto"/>
        <w:jc w:val="center"/>
        <w:rPr>
          <w:b/>
          <w:sz w:val="28"/>
          <w:szCs w:val="28"/>
        </w:rPr>
      </w:pPr>
    </w:p>
    <w:p w:rsidR="00812A49" w:rsidRDefault="00812A49" w:rsidP="00961E87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b/>
        </w:rPr>
      </w:pPr>
      <w:r w:rsidRPr="00FE2010">
        <w:rPr>
          <w:b/>
        </w:rPr>
        <w:t>Статья 55.4. Требования к некоммерческой организации, необходимые для приобретения статуса саморегулируемой организации</w:t>
      </w:r>
    </w:p>
    <w:p w:rsidR="00FE2010" w:rsidRPr="00FE2010" w:rsidRDefault="00FE2010" w:rsidP="008779B2">
      <w:pPr>
        <w:pStyle w:val="a3"/>
        <w:tabs>
          <w:tab w:val="left" w:pos="426"/>
        </w:tabs>
        <w:spacing w:after="0" w:line="240" w:lineRule="auto"/>
        <w:ind w:left="0"/>
        <w:jc w:val="both"/>
        <w:rPr>
          <w:b/>
        </w:rPr>
      </w:pPr>
    </w:p>
    <w:p w:rsidR="00F66C97" w:rsidRDefault="00F66C97" w:rsidP="008779B2">
      <w:pPr>
        <w:pStyle w:val="a3"/>
        <w:spacing w:after="0" w:line="240" w:lineRule="auto"/>
        <w:ind w:left="0" w:firstLine="426"/>
        <w:jc w:val="both"/>
      </w:pPr>
      <w:r>
        <w:t xml:space="preserve">3. </w:t>
      </w:r>
      <w:r>
        <w:t>Некоммерческая организация вправе приобрести статус саморегулируемой организации, основанной на членстве лиц, осуществляющих строительство, при условии соответствия некоммерческой организации следующим требованиям:</w:t>
      </w:r>
    </w:p>
    <w:p w:rsidR="000A6C5F" w:rsidRDefault="00293E27" w:rsidP="008779B2">
      <w:pPr>
        <w:pStyle w:val="a3"/>
        <w:spacing w:after="0" w:line="240" w:lineRule="auto"/>
        <w:ind w:left="0" w:firstLine="426"/>
        <w:jc w:val="both"/>
      </w:pPr>
      <w:proofErr w:type="gramStart"/>
      <w:r>
        <w:t>1)</w:t>
      </w:r>
      <w:r w:rsidR="001C53DD">
        <w:t xml:space="preserve"> </w:t>
      </w:r>
      <w:r w:rsidR="00F66C97">
        <w:t>объединение в составе некоммерческой организации в качестве ее членов не менее чем ста индивидуальных предпринимателей и (или) юридических лиц, осуществляющих строительство на основании договора строительного подряда, индивидуальных предпринимателей и (или) юридических лиц, являющихся застройщиками, самостоятельно осуществляющими строительство, зарегистрированных в установленном законом порядке на территории субъекта Российской Федерации, в котором зарегистрирована такая саморегулируемая организация, и индивидуальных предпринимателей и (или) юридических</w:t>
      </w:r>
      <w:proofErr w:type="gramEnd"/>
      <w:r w:rsidR="00F66C97">
        <w:t xml:space="preserve"> лиц, осуществляющих строитель</w:t>
      </w:r>
      <w:r w:rsidR="00F66C97">
        <w:t xml:space="preserve">ство и </w:t>
      </w:r>
      <w:r w:rsidR="00F66C97" w:rsidRPr="003042E9">
        <w:rPr>
          <w:b/>
        </w:rPr>
        <w:t xml:space="preserve">указанных в пунктах 1, 2 </w:t>
      </w:r>
      <w:r w:rsidR="00F66C97" w:rsidRPr="00986581">
        <w:rPr>
          <w:b/>
        </w:rPr>
        <w:t>и 3</w:t>
      </w:r>
      <w:r w:rsidR="00F66C97">
        <w:t xml:space="preserve"> части 3 статьи 55.6 настоящего Кодекса;</w:t>
      </w:r>
    </w:p>
    <w:p w:rsidR="004219D4" w:rsidRDefault="004219D4" w:rsidP="008779B2">
      <w:pPr>
        <w:pStyle w:val="a3"/>
        <w:spacing w:after="0" w:line="240" w:lineRule="auto"/>
        <w:ind w:left="0" w:firstLine="426"/>
        <w:jc w:val="both"/>
      </w:pPr>
    </w:p>
    <w:p w:rsidR="00293E27" w:rsidRDefault="000A6C5F" w:rsidP="008779B2">
      <w:pPr>
        <w:pStyle w:val="a3"/>
        <w:spacing w:after="0" w:line="240" w:lineRule="auto"/>
        <w:ind w:left="0" w:firstLine="426"/>
        <w:jc w:val="both"/>
        <w:rPr>
          <w:b/>
        </w:rPr>
      </w:pPr>
      <w:r w:rsidRPr="000A6C5F">
        <w:rPr>
          <w:b/>
        </w:rPr>
        <w:t>5) п</w:t>
      </w:r>
      <w:r w:rsidR="00293E27" w:rsidRPr="000A6C5F">
        <w:rPr>
          <w:b/>
        </w:rPr>
        <w:t>ринадлежность членов некоммерческой организации к единой отрасли народного хозяйства с учетом классификаци</w:t>
      </w:r>
      <w:r>
        <w:rPr>
          <w:b/>
        </w:rPr>
        <w:t>и отраслей народного хозяйства.</w:t>
      </w:r>
    </w:p>
    <w:p w:rsidR="00961E87" w:rsidRDefault="00961E87" w:rsidP="008779B2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961E87" w:rsidRDefault="00961E87" w:rsidP="008779B2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961E87" w:rsidRDefault="00961E87" w:rsidP="008779B2">
      <w:pPr>
        <w:pStyle w:val="a3"/>
        <w:spacing w:after="0" w:line="240" w:lineRule="auto"/>
        <w:ind w:left="0" w:firstLine="426"/>
        <w:jc w:val="both"/>
        <w:rPr>
          <w:b/>
        </w:rPr>
      </w:pPr>
      <w:r w:rsidRPr="00961E87">
        <w:rPr>
          <w:b/>
        </w:rPr>
        <w:t>Статья 55.6. Прием в члены саморегулируемой организации</w:t>
      </w:r>
    </w:p>
    <w:p w:rsidR="00E210F6" w:rsidRDefault="00E210F6" w:rsidP="008779B2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E210F6" w:rsidRPr="00E210F6" w:rsidRDefault="00E210F6" w:rsidP="00E210F6">
      <w:pPr>
        <w:pStyle w:val="a3"/>
        <w:spacing w:after="0" w:line="240" w:lineRule="auto"/>
        <w:ind w:left="0" w:firstLine="426"/>
        <w:jc w:val="both"/>
      </w:pPr>
      <w:r w:rsidRPr="00E210F6">
        <w:t>3. Членами саморегулируемой организации, основанной на членстве лиц, осуществляющих строительство, могут быть только индивидуальные предприниматели и (или) юридические лица, зарегистрированные в том же субъекте Российской Федерации, в котором зарегистрирована такая саморегулируемая организация, за исключением:</w:t>
      </w:r>
    </w:p>
    <w:p w:rsidR="00E210F6" w:rsidRPr="00E210F6" w:rsidRDefault="00E210F6" w:rsidP="00E210F6">
      <w:pPr>
        <w:pStyle w:val="a3"/>
        <w:spacing w:after="0" w:line="240" w:lineRule="auto"/>
        <w:ind w:left="0" w:firstLine="426"/>
        <w:jc w:val="both"/>
      </w:pPr>
      <w:r w:rsidRPr="00E210F6">
        <w:t>1) иностранных юридических лиц;</w:t>
      </w:r>
    </w:p>
    <w:p w:rsidR="00961E87" w:rsidRDefault="00E210F6" w:rsidP="00E210F6">
      <w:pPr>
        <w:pStyle w:val="a3"/>
        <w:spacing w:after="0" w:line="240" w:lineRule="auto"/>
        <w:ind w:left="0" w:firstLine="426"/>
        <w:jc w:val="both"/>
      </w:pPr>
      <w:r w:rsidRPr="00E210F6">
        <w:t xml:space="preserve">2) случая, если на территории субъекта Российской Федерации, в котором зарегистрированы индивидуальный предприниматель или юридическое лицо, отсутствует зарегистрированная саморегулируемая организация, основанная на членстве лиц, осуществляющих строительство, и соответствующая требованиям, предусмотренным частью 3 статьи 55.4 настоящего Кодекса. В этом случае индивидуальный предприниматель или юридическое лицо имеет право обратиться с заявлением о приеме в члены саморегулируемой организации, основанной на членстве лиц, осуществляющих строительство, и зарегистрированной на территории любого из субъектов Российской Федерации, имеющих общую границу с этим субъектом Российской Федерации.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организаций, основанных на членстве лиц, осуществляющих строительство. </w:t>
      </w:r>
      <w:proofErr w:type="gramStart"/>
      <w:r w:rsidRPr="00E210F6">
        <w:t xml:space="preserve">Саморегулируемая организация, в которую обратились с заявлением о приеме в члены данный индивидуальный предприниматель или данное юридическое лицо, зарегистрированные в установленном законом порядке на территории субъекта Российской Федерации, имеющего общую границу с субъектом Российской Федерации, на территории которого зарегистрирована такая саморегулируемая организация, не имеет права отказать такому лицу в приеме в </w:t>
      </w:r>
      <w:r w:rsidRPr="00E210F6">
        <w:lastRenderedPageBreak/>
        <w:t>члены саморегулируемой организации по основанию, указанному в абзаце первом</w:t>
      </w:r>
      <w:proofErr w:type="gramEnd"/>
      <w:r w:rsidRPr="00E210F6">
        <w:t xml:space="preserve"> настоящей части.</w:t>
      </w:r>
    </w:p>
    <w:p w:rsidR="00E210F6" w:rsidRDefault="00E210F6" w:rsidP="00E210F6">
      <w:pPr>
        <w:pStyle w:val="a3"/>
        <w:spacing w:after="0" w:line="240" w:lineRule="auto"/>
        <w:ind w:left="0" w:firstLine="426"/>
        <w:jc w:val="both"/>
      </w:pPr>
    </w:p>
    <w:p w:rsidR="00E210F6" w:rsidRDefault="00E210F6" w:rsidP="00E210F6">
      <w:pPr>
        <w:pStyle w:val="a3"/>
        <w:spacing w:after="0" w:line="240" w:lineRule="auto"/>
        <w:ind w:left="0" w:firstLine="426"/>
        <w:jc w:val="both"/>
        <w:rPr>
          <w:b/>
        </w:rPr>
      </w:pPr>
      <w:r w:rsidRPr="00E210F6">
        <w:rPr>
          <w:b/>
        </w:rPr>
        <w:t>3) юридических лиц и (или) индивидуальных предпринимателей – членов отраслевых саморегулируемых организаций</w:t>
      </w:r>
      <w:r>
        <w:rPr>
          <w:b/>
        </w:rPr>
        <w:t>.</w:t>
      </w:r>
    </w:p>
    <w:p w:rsidR="0015564D" w:rsidRDefault="0015564D" w:rsidP="00E210F6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276790" w:rsidRPr="00E210F6" w:rsidRDefault="00276790" w:rsidP="00E210F6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961E87" w:rsidRDefault="00F47BDB" w:rsidP="008779B2">
      <w:pPr>
        <w:pStyle w:val="a3"/>
        <w:spacing w:after="0" w:line="240" w:lineRule="auto"/>
        <w:ind w:left="0" w:firstLine="426"/>
        <w:jc w:val="both"/>
        <w:rPr>
          <w:b/>
        </w:rPr>
      </w:pPr>
      <w:r w:rsidRPr="00F47BDB">
        <w:rPr>
          <w:b/>
        </w:rPr>
        <w:t>Статья 55.16. Компенсационные фонды саморегулируемой организации</w:t>
      </w:r>
    </w:p>
    <w:p w:rsidR="00F47BDB" w:rsidRDefault="00F47BDB" w:rsidP="008779B2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1950FC" w:rsidRPr="00AA5EC8" w:rsidRDefault="001950FC" w:rsidP="008779B2">
      <w:pPr>
        <w:pStyle w:val="a3"/>
        <w:spacing w:after="0" w:line="240" w:lineRule="auto"/>
        <w:ind w:left="0" w:firstLine="426"/>
        <w:jc w:val="both"/>
        <w:rPr>
          <w:b/>
        </w:rPr>
      </w:pPr>
      <w:r w:rsidRPr="00AA5EC8">
        <w:rPr>
          <w:b/>
        </w:rPr>
        <w:t>Пункт 9 признать утратившим силу.</w:t>
      </w:r>
    </w:p>
    <w:p w:rsidR="001950FC" w:rsidRDefault="001950FC" w:rsidP="008779B2">
      <w:pPr>
        <w:pStyle w:val="a3"/>
        <w:spacing w:after="0" w:line="240" w:lineRule="auto"/>
        <w:ind w:left="0" w:firstLine="426"/>
        <w:jc w:val="both"/>
      </w:pPr>
    </w:p>
    <w:p w:rsidR="001950FC" w:rsidRPr="00AA5EC8" w:rsidRDefault="001950FC" w:rsidP="008779B2">
      <w:pPr>
        <w:pStyle w:val="a3"/>
        <w:spacing w:after="0" w:line="240" w:lineRule="auto"/>
        <w:ind w:left="0" w:firstLine="426"/>
        <w:jc w:val="both"/>
        <w:rPr>
          <w:i/>
        </w:rPr>
      </w:pPr>
      <w:r w:rsidRPr="00AA5EC8">
        <w:rPr>
          <w:i/>
        </w:rPr>
        <w:t>9. В случае</w:t>
      </w:r>
      <w:proofErr w:type="gramStart"/>
      <w:r w:rsidRPr="00AA5EC8">
        <w:rPr>
          <w:i/>
        </w:rPr>
        <w:t>,</w:t>
      </w:r>
      <w:proofErr w:type="gramEnd"/>
      <w:r w:rsidRPr="00AA5EC8">
        <w:rPr>
          <w:i/>
        </w:rPr>
        <w:t xml:space="preserve">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отчетности, в которой зафиксирован убыток по результатам инвестирования средств такого компенсационного фонда.</w:t>
      </w:r>
      <w:r w:rsidR="008E5C5B" w:rsidRPr="00AA5EC8">
        <w:rPr>
          <w:i/>
        </w:rPr>
        <w:t xml:space="preserve"> </w:t>
      </w:r>
    </w:p>
    <w:p w:rsidR="008E5C5B" w:rsidRDefault="008E5C5B" w:rsidP="008779B2">
      <w:pPr>
        <w:pStyle w:val="a3"/>
        <w:spacing w:after="0" w:line="240" w:lineRule="auto"/>
        <w:ind w:left="0" w:firstLine="426"/>
        <w:jc w:val="both"/>
      </w:pPr>
    </w:p>
    <w:p w:rsidR="00F47BDB" w:rsidRPr="00F47BDB" w:rsidRDefault="00F47BDB" w:rsidP="005104A9">
      <w:pPr>
        <w:spacing w:after="0" w:line="240" w:lineRule="auto"/>
        <w:jc w:val="both"/>
      </w:pPr>
    </w:p>
    <w:p w:rsidR="00952839" w:rsidRPr="005104A9" w:rsidRDefault="00952839" w:rsidP="005104A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5104A9">
        <w:rPr>
          <w:b/>
        </w:rPr>
        <w:t>Федеральный закон от 29.12.2004 N 191-ФЗ (ред. от 28.12.2016) "О введении в действие Градостроительного кодекса Российской Федерации"</w:t>
      </w:r>
    </w:p>
    <w:p w:rsidR="00952839" w:rsidRPr="00952839" w:rsidRDefault="00952839" w:rsidP="00952839">
      <w:pPr>
        <w:spacing w:after="0" w:line="240" w:lineRule="auto"/>
        <w:ind w:firstLine="426"/>
        <w:jc w:val="both"/>
        <w:rPr>
          <w:b/>
        </w:rPr>
      </w:pPr>
    </w:p>
    <w:p w:rsidR="00961E87" w:rsidRDefault="00952839" w:rsidP="00952839">
      <w:pPr>
        <w:pStyle w:val="a3"/>
        <w:spacing w:after="0" w:line="240" w:lineRule="auto"/>
        <w:ind w:left="0" w:firstLine="426"/>
        <w:jc w:val="both"/>
        <w:rPr>
          <w:b/>
        </w:rPr>
      </w:pPr>
      <w:r w:rsidRPr="00952839">
        <w:rPr>
          <w:b/>
        </w:rPr>
        <w:t>Статья 3.3</w:t>
      </w:r>
    </w:p>
    <w:p w:rsidR="00952839" w:rsidRDefault="00952839" w:rsidP="00952839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952839" w:rsidRDefault="00952839" w:rsidP="00952839">
      <w:pPr>
        <w:pStyle w:val="a3"/>
        <w:spacing w:after="0" w:line="240" w:lineRule="auto"/>
        <w:ind w:left="0" w:firstLine="426"/>
        <w:jc w:val="both"/>
        <w:rPr>
          <w:b/>
        </w:rPr>
      </w:pPr>
      <w:r>
        <w:rPr>
          <w:b/>
        </w:rPr>
        <w:t>Ч</w:t>
      </w:r>
      <w:r w:rsidRPr="00952839">
        <w:rPr>
          <w:b/>
        </w:rPr>
        <w:t>асть 12 признать утратившей силу.</w:t>
      </w:r>
    </w:p>
    <w:p w:rsidR="00952839" w:rsidRDefault="00952839" w:rsidP="00952839">
      <w:pPr>
        <w:pStyle w:val="a3"/>
        <w:spacing w:after="0" w:line="240" w:lineRule="auto"/>
        <w:ind w:left="0" w:firstLine="426"/>
        <w:jc w:val="both"/>
        <w:rPr>
          <w:b/>
        </w:rPr>
      </w:pPr>
    </w:p>
    <w:p w:rsidR="00952839" w:rsidRPr="00952839" w:rsidRDefault="00952839" w:rsidP="00952839">
      <w:pPr>
        <w:pStyle w:val="a3"/>
        <w:spacing w:after="0" w:line="240" w:lineRule="auto"/>
        <w:ind w:left="0" w:firstLine="426"/>
        <w:jc w:val="both"/>
        <w:rPr>
          <w:i/>
        </w:rPr>
      </w:pPr>
      <w:r w:rsidRPr="00952839">
        <w:rPr>
          <w:i/>
        </w:rPr>
        <w:t xml:space="preserve">12. </w:t>
      </w:r>
      <w:proofErr w:type="gramStart"/>
      <w:r w:rsidRPr="00952839">
        <w:rPr>
          <w:i/>
        </w:rPr>
        <w:t>Средства компенсационного фонда саморегулируемой организации, внесенные ранее исключенными членами и членами, добровольно прекратившими членство в саморегулируемой организации, доходы, полученные от размещения средств компенсационного фонда, зачисляются в компенсационный фонд обеспечения договорных обязательств, а в случае, если не принято решение о формировании такого фонда, в компенсационный фонд возмещения вреда, за исключением случая, предусмотренного частью 13 настоящей статьи.</w:t>
      </w:r>
      <w:proofErr w:type="gramEnd"/>
    </w:p>
    <w:p w:rsidR="00F66C97" w:rsidRDefault="00F66C97" w:rsidP="000A6C5F">
      <w:pPr>
        <w:ind w:firstLine="426"/>
        <w:jc w:val="both"/>
        <w:rPr>
          <w:i/>
        </w:rPr>
      </w:pPr>
    </w:p>
    <w:p w:rsidR="001C555E" w:rsidRPr="005104A9" w:rsidRDefault="001C555E" w:rsidP="005104A9">
      <w:pPr>
        <w:pStyle w:val="a3"/>
        <w:numPr>
          <w:ilvl w:val="0"/>
          <w:numId w:val="2"/>
        </w:numPr>
        <w:jc w:val="both"/>
        <w:rPr>
          <w:b/>
        </w:rPr>
      </w:pPr>
      <w:r w:rsidRPr="005104A9">
        <w:rPr>
          <w:b/>
        </w:rPr>
        <w:t>Федеральный закон от 26.10.2002 N 127-ФЗ (ред. от 03.07.2016) "О несостоятельности (банкротстве)" (с изм. и доп., вступ. в силу с 01.01.2017)</w:t>
      </w:r>
    </w:p>
    <w:p w:rsidR="001C555E" w:rsidRDefault="001C555E" w:rsidP="000A6C5F">
      <w:pPr>
        <w:ind w:firstLine="426"/>
        <w:jc w:val="both"/>
        <w:rPr>
          <w:b/>
        </w:rPr>
      </w:pPr>
      <w:r w:rsidRPr="001C555E">
        <w:rPr>
          <w:b/>
        </w:rPr>
        <w:t>Статья 189.91. Конкурсная масса кредитной организации</w:t>
      </w:r>
    </w:p>
    <w:p w:rsidR="001C555E" w:rsidRPr="005104A9" w:rsidRDefault="001C555E" w:rsidP="005104A9">
      <w:pPr>
        <w:ind w:firstLine="426"/>
        <w:jc w:val="both"/>
      </w:pPr>
      <w:proofErr w:type="gramStart"/>
      <w:r w:rsidRPr="001C555E">
        <w:t xml:space="preserve">Из имущества кредитной организации, которое составляет конкурсную массу, исключаются имущество, составляющее ипотечное покрытие в соответствии с пунктом 4 настоящей статьи, ценные бумаги и иное имущество клиентов кредитной организации, принятые и (или) приобретенные кредитной организацией за их счет по договорам хранения, договорам доверительного управления, депозитарным договорам, договорам о брокерском обслуживании и договорам депозитных счетов нотариусов, </w:t>
      </w:r>
      <w:r w:rsidRPr="001C555E">
        <w:rPr>
          <w:b/>
        </w:rPr>
        <w:t>средства компенсационных фондов саморегулируемых организаций в</w:t>
      </w:r>
      <w:proofErr w:type="gramEnd"/>
      <w:r w:rsidRPr="001C555E">
        <w:rPr>
          <w:b/>
        </w:rPr>
        <w:t xml:space="preserve"> </w:t>
      </w:r>
      <w:proofErr w:type="gramStart"/>
      <w:r w:rsidRPr="001C555E">
        <w:rPr>
          <w:b/>
        </w:rPr>
        <w:t>случаях</w:t>
      </w:r>
      <w:proofErr w:type="gramEnd"/>
      <w:r w:rsidRPr="001C555E">
        <w:rPr>
          <w:b/>
        </w:rPr>
        <w:t>, установленных законом</w:t>
      </w:r>
      <w:r w:rsidRPr="001C555E">
        <w:t>, а также иное имущество, исключаемое из конкурсной массы в соответствии с законодат</w:t>
      </w:r>
      <w:r>
        <w:t>ельством Российской Федерации.</w:t>
      </w:r>
      <w:bookmarkStart w:id="0" w:name="_GoBack"/>
      <w:bookmarkEnd w:id="0"/>
    </w:p>
    <w:sectPr w:rsidR="001C555E" w:rsidRPr="005104A9" w:rsidSect="005104A9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4D" w:rsidRDefault="0015564D" w:rsidP="0015564D">
      <w:pPr>
        <w:spacing w:after="0" w:line="240" w:lineRule="auto"/>
      </w:pPr>
      <w:r>
        <w:separator/>
      </w:r>
    </w:p>
  </w:endnote>
  <w:endnote w:type="continuationSeparator" w:id="0">
    <w:p w:rsidR="0015564D" w:rsidRDefault="0015564D" w:rsidP="0015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252679"/>
      <w:docPartObj>
        <w:docPartGallery w:val="Page Numbers (Bottom of Page)"/>
        <w:docPartUnique/>
      </w:docPartObj>
    </w:sdtPr>
    <w:sdtContent>
      <w:p w:rsidR="0015564D" w:rsidRDefault="001556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A9">
          <w:rPr>
            <w:noProof/>
          </w:rPr>
          <w:t>2</w:t>
        </w:r>
        <w:r>
          <w:fldChar w:fldCharType="end"/>
        </w:r>
      </w:p>
    </w:sdtContent>
  </w:sdt>
  <w:p w:rsidR="0015564D" w:rsidRDefault="001556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4D" w:rsidRDefault="0015564D" w:rsidP="0015564D">
      <w:pPr>
        <w:spacing w:after="0" w:line="240" w:lineRule="auto"/>
      </w:pPr>
      <w:r>
        <w:separator/>
      </w:r>
    </w:p>
  </w:footnote>
  <w:footnote w:type="continuationSeparator" w:id="0">
    <w:p w:rsidR="0015564D" w:rsidRDefault="0015564D" w:rsidP="00155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559A"/>
    <w:multiLevelType w:val="hybridMultilevel"/>
    <w:tmpl w:val="5230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57F86"/>
    <w:multiLevelType w:val="hybridMultilevel"/>
    <w:tmpl w:val="E284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36"/>
    <w:rsid w:val="000A6C5F"/>
    <w:rsid w:val="0015564D"/>
    <w:rsid w:val="001950FC"/>
    <w:rsid w:val="001C53DD"/>
    <w:rsid w:val="001C555E"/>
    <w:rsid w:val="00276790"/>
    <w:rsid w:val="00293E27"/>
    <w:rsid w:val="003042E9"/>
    <w:rsid w:val="00314887"/>
    <w:rsid w:val="004219D4"/>
    <w:rsid w:val="005104A9"/>
    <w:rsid w:val="005340CA"/>
    <w:rsid w:val="00584CCC"/>
    <w:rsid w:val="00734A5B"/>
    <w:rsid w:val="00812A49"/>
    <w:rsid w:val="008779B2"/>
    <w:rsid w:val="008E422B"/>
    <w:rsid w:val="008E5C5B"/>
    <w:rsid w:val="00952839"/>
    <w:rsid w:val="00961E87"/>
    <w:rsid w:val="00986581"/>
    <w:rsid w:val="00AA5EC8"/>
    <w:rsid w:val="00B90CF5"/>
    <w:rsid w:val="00B97E36"/>
    <w:rsid w:val="00D064F6"/>
    <w:rsid w:val="00DA1E85"/>
    <w:rsid w:val="00E210F6"/>
    <w:rsid w:val="00F47BDB"/>
    <w:rsid w:val="00F66C97"/>
    <w:rsid w:val="00F7474F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A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4D"/>
  </w:style>
  <w:style w:type="paragraph" w:styleId="a6">
    <w:name w:val="footer"/>
    <w:basedOn w:val="a"/>
    <w:link w:val="a7"/>
    <w:uiPriority w:val="99"/>
    <w:unhideWhenUsed/>
    <w:rsid w:val="0015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A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4D"/>
  </w:style>
  <w:style w:type="paragraph" w:styleId="a6">
    <w:name w:val="footer"/>
    <w:basedOn w:val="a"/>
    <w:link w:val="a7"/>
    <w:uiPriority w:val="99"/>
    <w:unhideWhenUsed/>
    <w:rsid w:val="0015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29</cp:revision>
  <dcterms:created xsi:type="dcterms:W3CDTF">2017-01-30T09:01:00Z</dcterms:created>
  <dcterms:modified xsi:type="dcterms:W3CDTF">2017-01-30T09:31:00Z</dcterms:modified>
</cp:coreProperties>
</file>