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5A" w:rsidRDefault="007A105A" w:rsidP="007A105A">
      <w:pPr>
        <w:tabs>
          <w:tab w:val="left" w:pos="4820"/>
        </w:tabs>
        <w:spacing w:after="0" w:line="240" w:lineRule="auto"/>
        <w:ind w:left="4820" w:right="57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7A105A" w:rsidRDefault="007A105A" w:rsidP="00842B1F">
      <w:pPr>
        <w:tabs>
          <w:tab w:val="left" w:pos="4820"/>
        </w:tabs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</w:p>
    <w:p w:rsidR="006A46F6" w:rsidRPr="006A46F6" w:rsidRDefault="006A46F6" w:rsidP="00842B1F">
      <w:pPr>
        <w:tabs>
          <w:tab w:val="left" w:pos="4820"/>
        </w:tabs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приказом Федеральной службы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технологическому </w:t>
      </w:r>
    </w:p>
    <w:p w:rsidR="006A46F6" w:rsidRPr="006A46F6" w:rsidRDefault="006A46F6" w:rsidP="006A46F6">
      <w:pPr>
        <w:spacing w:after="0" w:line="240" w:lineRule="auto"/>
        <w:ind w:left="4820" w:right="573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6A46F6" w:rsidRPr="006A46F6" w:rsidRDefault="006A46F6" w:rsidP="006A46F6">
      <w:pPr>
        <w:keepNext/>
        <w:keepLines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6F6">
        <w:rPr>
          <w:rFonts w:ascii="Times New Roman" w:eastAsia="Times New Roman" w:hAnsi="Times New Roman" w:cs="Times New Roman"/>
          <w:bCs/>
          <w:sz w:val="28"/>
          <w:szCs w:val="28"/>
        </w:rPr>
        <w:t>от «___» _______ 2018 года № ___</w:t>
      </w:r>
    </w:p>
    <w:p w:rsidR="006A46F6" w:rsidRPr="006A46F6" w:rsidRDefault="006A46F6" w:rsidP="006A46F6">
      <w:pPr>
        <w:spacing w:after="0" w:line="360" w:lineRule="auto"/>
        <w:ind w:left="513" w:right="57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Pr="006A46F6" w:rsidRDefault="006A46F6" w:rsidP="006A46F6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Pr="006A46F6" w:rsidRDefault="006A46F6" w:rsidP="006A46F6">
      <w:pPr>
        <w:spacing w:after="0" w:line="240" w:lineRule="auto"/>
        <w:ind w:left="513" w:right="57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F6" w:rsidRPr="006A46F6" w:rsidRDefault="006A46F6" w:rsidP="00A2477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о правоприменительной практике контрольно-надзорной деятельности в Федеральной службе по экологическому, технологическому </w:t>
      </w:r>
      <w:r w:rsidR="00A24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A4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атомному надзору 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в области использования атомной энергии) 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за </w:t>
      </w:r>
      <w:r w:rsidR="002A75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5C78E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месяц</w:t>
      </w:r>
      <w:r w:rsidR="002A75A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ев</w:t>
      </w:r>
      <w:r w:rsidR="005C78E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201</w:t>
      </w:r>
      <w:r w:rsidR="005C78E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6A46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="00C8789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6A46F6" w:rsidRPr="006A46F6" w:rsidRDefault="00095595" w:rsidP="00A24772">
      <w:pPr>
        <w:spacing w:before="120" w:after="0" w:line="240" w:lineRule="auto"/>
        <w:ind w:right="57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A46F6" w:rsidRPr="006A46F6" w:rsidRDefault="006A46F6" w:rsidP="00A24772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Целями обобщения и анализа правоприменительной практики являются:</w:t>
      </w:r>
    </w:p>
    <w:p w:rsidR="006A46F6" w:rsidRPr="006A46F6" w:rsidRDefault="006A46F6" w:rsidP="00095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обеспечение единства практики применения Ростехнадзором федеральных законов и иных нормативных правовых актов Российской Федерации обеспечение доступности сведений о правоприменительной практике Ростехнадзора путем их публикации для сведения подконтрольных субъектов;</w:t>
      </w:r>
    </w:p>
    <w:p w:rsidR="006A46F6" w:rsidRPr="006A46F6" w:rsidRDefault="006A46F6" w:rsidP="00095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6A46F6" w:rsidRPr="006A46F6" w:rsidRDefault="006A46F6" w:rsidP="000955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Задачами обобщения и анализа правоприменительной практики являются:</w:t>
      </w:r>
    </w:p>
    <w:p w:rsidR="006A46F6" w:rsidRPr="006A46F6" w:rsidRDefault="006A46F6" w:rsidP="00095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проблемных вопросов</w:t>
      </w:r>
      <w:r w:rsidR="005B15E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 применяемых Ростехнадзором обязательных требовани</w:t>
      </w:r>
      <w:r w:rsidR="005B15EE">
        <w:rPr>
          <w:rFonts w:ascii="Times New Roman" w:eastAsia="Calibri" w:hAnsi="Times New Roman" w:cs="Times New Roman"/>
          <w:sz w:val="28"/>
          <w:szCs w:val="28"/>
        </w:rPr>
        <w:t>ях</w:t>
      </w:r>
      <w:r w:rsidRPr="006A46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46F6" w:rsidRPr="006A46F6" w:rsidRDefault="006A46F6" w:rsidP="00095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выработка с привлечением широкого круга заинтересованных лиц оптимальных решений проблемных вопросов правоприменительной практики </w:t>
      </w:r>
      <w:r w:rsidR="00D944A8">
        <w:rPr>
          <w:rFonts w:ascii="Times New Roman" w:eastAsia="Calibri" w:hAnsi="Times New Roman" w:cs="Times New Roman"/>
          <w:sz w:val="28"/>
          <w:szCs w:val="28"/>
        </w:rPr>
        <w:br/>
      </w:r>
      <w:r w:rsidRPr="006A46F6">
        <w:rPr>
          <w:rFonts w:ascii="Times New Roman" w:eastAsia="Calibri" w:hAnsi="Times New Roman" w:cs="Times New Roman"/>
          <w:sz w:val="28"/>
          <w:szCs w:val="28"/>
        </w:rPr>
        <w:t>и их реализация;</w:t>
      </w:r>
    </w:p>
    <w:p w:rsidR="006A46F6" w:rsidRPr="006A46F6" w:rsidRDefault="006A46F6" w:rsidP="00095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6A46F6" w:rsidRPr="006A46F6" w:rsidRDefault="006A46F6" w:rsidP="00095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избыточных контрольно-надзорных функций, подготовка</w:t>
      </w:r>
      <w:r w:rsidRPr="006A46F6">
        <w:rPr>
          <w:rFonts w:ascii="Times New Roman" w:eastAsia="Calibri" w:hAnsi="Times New Roman" w:cs="Times New Roman"/>
          <w:sz w:val="28"/>
          <w:szCs w:val="28"/>
        </w:rPr>
        <w:br/>
        <w:t>и внесение предложений по их устранению;</w:t>
      </w:r>
    </w:p>
    <w:p w:rsidR="006A46F6" w:rsidRPr="006A46F6" w:rsidRDefault="006A46F6" w:rsidP="00095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подготовка предложений по совершенствованию законодательства;</w:t>
      </w:r>
    </w:p>
    <w:p w:rsidR="006A46F6" w:rsidRPr="006A46F6" w:rsidRDefault="006A46F6" w:rsidP="00095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6F6">
        <w:rPr>
          <w:rFonts w:ascii="Times New Roman" w:eastAsia="Calibri" w:hAnsi="Times New Roman" w:cs="Times New Roman"/>
          <w:sz w:val="28"/>
          <w:szCs w:val="28"/>
        </w:rPr>
        <w:t>выявление типичных нарушений обязательных требований</w:t>
      </w:r>
      <w:r w:rsidRPr="006A46F6">
        <w:rPr>
          <w:rFonts w:ascii="Times New Roman" w:eastAsia="Calibri" w:hAnsi="Times New Roman" w:cs="Times New Roman"/>
          <w:sz w:val="28"/>
          <w:szCs w:val="28"/>
        </w:rPr>
        <w:br/>
        <w:t xml:space="preserve">с их классификацией по тяжести последствий (размеру причинённого вреда) </w:t>
      </w:r>
      <w:r w:rsidRPr="006A46F6">
        <w:rPr>
          <w:rFonts w:ascii="Times New Roman" w:eastAsia="Calibri" w:hAnsi="Times New Roman" w:cs="Times New Roman"/>
          <w:sz w:val="28"/>
          <w:szCs w:val="28"/>
        </w:rPr>
        <w:br/>
      </w:r>
      <w:r w:rsidRPr="006A46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подготовка предложений по реализации профилактических мероприятий </w:t>
      </w:r>
      <w:r w:rsidR="00EA6223">
        <w:rPr>
          <w:rFonts w:ascii="Times New Roman" w:eastAsia="Calibri" w:hAnsi="Times New Roman" w:cs="Times New Roman"/>
          <w:sz w:val="28"/>
          <w:szCs w:val="28"/>
        </w:rPr>
        <w:br/>
      </w:r>
      <w:r w:rsidRPr="006A46F6">
        <w:rPr>
          <w:rFonts w:ascii="Times New Roman" w:eastAsia="Calibri" w:hAnsi="Times New Roman" w:cs="Times New Roman"/>
          <w:sz w:val="28"/>
          <w:szCs w:val="28"/>
        </w:rPr>
        <w:t xml:space="preserve">для их предупреждения. </w:t>
      </w:r>
    </w:p>
    <w:p w:rsidR="006A46F6" w:rsidRPr="006A46F6" w:rsidRDefault="00C64915" w:rsidP="00F23764">
      <w:pPr>
        <w:keepNext/>
        <w:keepLines/>
        <w:spacing w:before="12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48634639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строительн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надзор</w:t>
      </w:r>
      <w:bookmarkEnd w:id="0"/>
      <w:r w:rsidR="006A46F6" w:rsidRPr="006A46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6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(за исключением федерального государственного строительного надзора </w:t>
      </w:r>
      <w:r w:rsidR="00EA62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E24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области</w:t>
      </w:r>
      <w:r w:rsidR="00095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использования атомной энергии) и федеральн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095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ый </w:t>
      </w:r>
      <w:r w:rsidR="00095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надзор за деятельностью саморегулируемых организаций в области инженерных изысканий, архитектурно-строительного проектирования, реконструкции, капитального ремонта объектов капитального строительства</w:t>
      </w:r>
    </w:p>
    <w:p w:rsidR="000E24CB" w:rsidRPr="000E24CB" w:rsidRDefault="000E24CB" w:rsidP="00C64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</w:t>
      </w:r>
      <w:r w:rsidR="00C6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строительного надзора применяются следующие основные нормативные правовые акты: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Федерации;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2004 г. № 191-ФЗ «О введении </w:t>
      </w:r>
      <w:r w:rsidR="00EA62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действие Градостроительного кодекса Российской Федерации»;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0E24CB" w:rsidRPr="000E24CB" w:rsidRDefault="00095595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="000E24CB"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декабря 2009 г. № 384 «Технический регламент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24CB"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зданий и сооружений»;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22 июля 2008 г. № 123-ФЗ «Технический регламент </w:t>
      </w:r>
      <w:r w:rsidR="00095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пожарной безопасности»;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23 ноября 2009 г.  № 261-ФЗ «Об энергосбережении </w:t>
      </w:r>
      <w:r w:rsidR="00095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 повышении </w:t>
      </w:r>
      <w:proofErr w:type="gramStart"/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эффективности</w:t>
      </w:r>
      <w:proofErr w:type="gramEnd"/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внесении изменений </w:t>
      </w:r>
      <w:r w:rsidR="00C649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Федерации»;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30 марта 1999 г. № 52-ФЗ «О санитарно-эпидемиологическом благополучии населения»;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10 января 2002 г. № 7-ФЗ «Об охране окружающей среды»;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21 декабря 1994 г. № 69-ФЗ «О пожарной безопасности»;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 февраля 2006 г. </w:t>
      </w:r>
      <w:r w:rsidR="00D94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54 «О государственном строительном надзоре в Российской Федерации»; 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26 декабря </w:t>
      </w:r>
      <w:r w:rsidR="00095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№ 1521 «Об утверждении Перечня национальных стандартов и сводов правил (частей таких стандартов и сводов правил), в результате применения которых </w:t>
      </w:r>
      <w:r w:rsidR="00095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25 апреля 2012 г. </w:t>
      </w:r>
      <w:r w:rsidR="00095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390 «Правила противопожарного режима»;</w:t>
      </w:r>
    </w:p>
    <w:p w:rsidR="000E24CB" w:rsidRPr="000E24CB" w:rsidRDefault="000E24CB" w:rsidP="00095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21 июня 2010 г. </w:t>
      </w:r>
      <w:r w:rsidR="00095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 </w:t>
      </w:r>
    </w:p>
    <w:p w:rsidR="00DA1807" w:rsidRDefault="00DA1807" w:rsidP="00DA1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6 месяцев 2018 г. </w:t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органами Ростехнадзора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федерального государственного строительного надзора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6096</w:t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</w:t>
      </w:r>
      <w:r w:rsidR="00957EE0">
        <w:rPr>
          <w:rFonts w:ascii="Times New Roman" w:eastAsia="Times New Roman" w:hAnsi="Times New Roman" w:cs="Times New Roman"/>
          <w:sz w:val="28"/>
          <w:szCs w:val="28"/>
          <w:lang w:eastAsia="ru-RU"/>
        </w:rPr>
        <w:t>38193</w:t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957E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наложено </w:t>
      </w:r>
      <w:r w:rsidR="00957EE0">
        <w:rPr>
          <w:rFonts w:ascii="Times New Roman" w:eastAsia="Times New Roman" w:hAnsi="Times New Roman" w:cs="Times New Roman"/>
          <w:sz w:val="28"/>
          <w:szCs w:val="28"/>
          <w:lang w:eastAsia="ru-RU"/>
        </w:rPr>
        <w:t>3238</w:t>
      </w:r>
      <w:r w:rsidRPr="000E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</w:t>
      </w:r>
      <w:r w:rsidR="00957EE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штрафов на общую сумму 299102 тыс. рублей.</w:t>
      </w:r>
    </w:p>
    <w:p w:rsidR="00957EE0" w:rsidRPr="002A75A3" w:rsidRDefault="00957EE0" w:rsidP="00957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Типовыми нарушениями, выявляемыми территориальными органами Ростехнадзора, при осуществлении федерального государственного строительного надзора являются:</w:t>
      </w:r>
    </w:p>
    <w:p w:rsidR="00957EE0" w:rsidRPr="002A75A3" w:rsidRDefault="00957EE0" w:rsidP="00957E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документации, технических регламентов, сводов правил, в результате применения которых на обязательной основе обеспечивается соблюдение требований технических регламентов, применение строительных материалов (изделий), отвечающих установленным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выполнении работ по строительству, реконструкции объектов капитального строительства;</w:t>
      </w:r>
    </w:p>
    <w:p w:rsidR="00957EE0" w:rsidRPr="002A75A3" w:rsidRDefault="00957EE0" w:rsidP="0057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реконструкция объектов капитального строительства при отсутствии разрешения на строительство в случае, если для осуществления строительства, реконструкции объектов капитального строительства предусмотрено получение разрешений на строительство;</w:t>
      </w:r>
    </w:p>
    <w:p w:rsidR="00957EE0" w:rsidRPr="002A75A3" w:rsidRDefault="00957EE0" w:rsidP="0057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сроков направления в уполномоченные на осуществление государственного строительного надзора органы исполнительной власти извещения о начале строительства, реконструкции объектов капитального строительства или не уведомление уполномоченных на осуществление государственного строительного надзора органов исполнительной власти </w:t>
      </w:r>
      <w:r w:rsidR="00EA62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сроках завершения работ, которые подлежат проверке;</w:t>
      </w:r>
    </w:p>
    <w:p w:rsidR="00957EE0" w:rsidRPr="002A75A3" w:rsidRDefault="00957EE0" w:rsidP="0057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 до составления актов об устранении выявленных уполномоченными на осуществление государственного строительного надзора недостатков при строительстве, реконструкции объектов капитального строительства;</w:t>
      </w:r>
    </w:p>
    <w:p w:rsidR="00957EE0" w:rsidRPr="002A75A3" w:rsidRDefault="00957EE0" w:rsidP="0057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эксплуатация объекта капитального строительства без разрешения на ввод его в эксплуатацию;</w:t>
      </w:r>
    </w:p>
    <w:p w:rsidR="00957EE0" w:rsidRPr="002A75A3" w:rsidRDefault="00957EE0" w:rsidP="0057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 строительству, реконструкции объектов капитального строительства лицом, не являющимся членом саморегулируемой организации в области строительства, реконструкции, капитального ремонта объектов капитального строительства, если для выполнения таких работ членство в такой саморегулируемой организации является обязательным;</w:t>
      </w:r>
    </w:p>
    <w:p w:rsidR="00957EE0" w:rsidRPr="002A75A3" w:rsidRDefault="00957EE0" w:rsidP="005727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входной контроль проектной документации объекта капитального строительства, проведение строительного контроля в процессе строительства, реконструкции объектов капитального строительства, приемка законченных видов и отдельных этапов работ по строительству, реконструкции объектов капитального строительства проводится должностными лицами</w:t>
      </w:r>
      <w:r w:rsidR="005727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</w:t>
      </w:r>
      <w:r w:rsidR="00EA62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которых не включены в национальный реестр специалистов в области строительства;</w:t>
      </w:r>
    </w:p>
    <w:p w:rsidR="00957EE0" w:rsidRPr="002A75A3" w:rsidRDefault="00957EE0" w:rsidP="00270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требований к составу и порядку ведения исполнительной документации (журналов производства работ; актов освидетельствования скрытых работ, ответственных конструкций, участков сетей инженерно-технического обеспечения; исполнительных геодезических схем, актов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испытания и опробования технических устройств, систем инженерно-технического обеспечения; результатов экспертиз, обследований, лабораторных и иных испытаний выполненных работ, проведенных в процессе строительного контроля; документов, подтверждающих проведение контроля за качеством применяемых строительных материалов (изделий);</w:t>
      </w:r>
    </w:p>
    <w:p w:rsidR="00957EE0" w:rsidRPr="002A75A3" w:rsidRDefault="00957EE0" w:rsidP="00270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требований энергетической эффективности при строительстве, реконструкции, зданий, строений, сооружений, требований </w:t>
      </w:r>
      <w:r w:rsidR="00270C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оснащенности приборами учета используемых энергетических ресурсов;</w:t>
      </w:r>
    </w:p>
    <w:p w:rsidR="00957EE0" w:rsidRPr="002A75A3" w:rsidRDefault="00957EE0" w:rsidP="00270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или невозможность применения документов, подтверждающих соблюдение требований технических регламентов, строительных материалов (изделий), в отношении которой предусмотрена обязательная сертификация;</w:t>
      </w:r>
    </w:p>
    <w:p w:rsidR="00957EE0" w:rsidRPr="002A75A3" w:rsidRDefault="00957EE0" w:rsidP="00270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действующих санитарных правил и гигиенических нормативов при строительстве, реконструкции объектов капитального строительства;</w:t>
      </w:r>
    </w:p>
    <w:p w:rsidR="00957EE0" w:rsidRPr="002A75A3" w:rsidRDefault="00957EE0" w:rsidP="00270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экологических требований при строительстве, реконструкции объектов капитального строительства;</w:t>
      </w:r>
    </w:p>
    <w:p w:rsidR="00957EE0" w:rsidRPr="002A75A3" w:rsidRDefault="00957EE0" w:rsidP="00270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пожарной безопасности к объектам защиты (продукции), в том числе к зданиям и сооружениям, пожарно-технической продукции и продукции общего назначения при строительстве, реконструкции зданий, строений, сооружений и иных объектов капитального строительства.</w:t>
      </w:r>
    </w:p>
    <w:p w:rsidR="00270C81" w:rsidRDefault="00270C81" w:rsidP="00270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апреля 2018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центральным аппаратом Ростехнадзора (Управлением государственного строительного надзора)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веб-совещание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территориальными органами Ростехнадзора по результатам анализа показателей деятельности территориальных органов по осуществлению федерального государственного строительного надзора 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F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 </w:t>
      </w:r>
      <w:r w:rsidR="00BF7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месяца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0C81" w:rsidRPr="002A75A3" w:rsidRDefault="00270C81" w:rsidP="00436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веб-совещания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поручения территориальны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Ростехнадзора.</w:t>
      </w:r>
    </w:p>
    <w:p w:rsidR="00270C81" w:rsidRPr="002A75A3" w:rsidRDefault="00270C81" w:rsidP="0065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взаимодействию между ПАО «Газпром» </w:t>
      </w:r>
      <w:r w:rsid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Ростехнадзором на 2018 г. представитель Управления государственного строительного надзора Ростехнадзора </w:t>
      </w:r>
      <w:r w:rsidR="00436F32"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июня 2018 г.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 участие в </w:t>
      </w:r>
      <w:r w:rsid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</w:t>
      </w:r>
      <w:r w:rsid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«Газпром» </w:t>
      </w:r>
      <w:r w:rsid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выступил с докладом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 w:rsid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«Практика проведения проверок объектов капитального строительства ПАО «Газпром» при осуществлении федерального государственного строительного надзора. Типовые нарушения, выявляемые при проведении проверок».</w:t>
      </w:r>
    </w:p>
    <w:p w:rsidR="00270C81" w:rsidRPr="002A75A3" w:rsidRDefault="00270C81" w:rsidP="00654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к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проекта федерального закона </w:t>
      </w:r>
      <w:r w:rsidR="00F23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302153-7 «О внесении изменений в Градостроительный кодекс Российской Федерации и отдельные законодательные акты Российской Федерации» (в части упрощения строительства объектов индивидуального жилищного строительства, совершенствования механизма государственного строительного надзора и сноса объектов капитального строительства)» Управлением государственного строительного надзора Ростехнадзора проводится работа по подготовке проекта постановления Правительства Российской Федерации «О внесении изменений </w:t>
      </w:r>
      <w:r w:rsid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Положение </w:t>
      </w:r>
      <w:r w:rsidR="00436F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осуществлении государственного строительного надзора </w:t>
      </w:r>
      <w:r w:rsidR="006546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Федерации».</w:t>
      </w:r>
    </w:p>
    <w:p w:rsidR="00270C81" w:rsidRPr="002A75A3" w:rsidRDefault="00270C81" w:rsidP="00FD0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65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</w:t>
      </w:r>
      <w:r w:rsidR="0065462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Генеральной прокуратуры Российской Федерации в Дальневосточном федеральном округе об устранении нарушений федерального законодательства в части формирования программ проведения проверок органами государственного строительного надзора 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центральным аппаратом Ростехнадзора (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государственного строительного надзора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работа по подготовке проекта приказа 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Порядок проведения проверок при осуществлении государственного строительного надзора и выдачи заключений о соответствии построенных, реконструированных, отремонтированных объектов капитального строительства требованиям технических регламентов (норм и правил), иных нормативных правовых актов, проектной документации, утвержденный приказом Ростехнадзора от 26 декабря 2014 г. № 1129». </w:t>
      </w:r>
    </w:p>
    <w:p w:rsidR="00270C81" w:rsidRPr="002A75A3" w:rsidRDefault="00270C81" w:rsidP="00347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 квартале 2018 г. направлено более 150 разъяснений гражданам </w:t>
      </w:r>
      <w:r w:rsidR="00347C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организациям по вопросам применения требований нормативных правовых актов и нормативных документов, относящихся к компетенции Ростехнадзора </w:t>
      </w:r>
      <w:r w:rsidR="00F23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исполнению государственной функции осуществления государственного строительного надзора.</w:t>
      </w:r>
    </w:p>
    <w:p w:rsidR="00347C35" w:rsidRPr="002A75A3" w:rsidRDefault="00347C35" w:rsidP="00ED641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Государственный надзор за деятельностью саморегулируемых организаций осуществляется в отношении саморегулируемых организаций </w:t>
      </w:r>
      <w:r w:rsidR="00BF7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строительства. </w:t>
      </w:r>
    </w:p>
    <w:p w:rsidR="00347C35" w:rsidRPr="002A75A3" w:rsidRDefault="00347C35" w:rsidP="00ED64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по выработке государственной политики и нормативно-правовому регулированию деятельност</w:t>
      </w:r>
      <w:r w:rsidRPr="00ED64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саморегулируемых организаций </w:t>
      </w:r>
      <w:r w:rsidR="00ED6416" w:rsidRPr="00ED64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</w:t>
      </w:r>
      <w:r w:rsidR="00ED6416" w:rsidRPr="00ED6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распределены между Минстроем России </w:t>
      </w:r>
      <w:r w:rsidR="00F23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Минэкономразвития России.</w:t>
      </w:r>
    </w:p>
    <w:p w:rsidR="00347C35" w:rsidRPr="002A75A3" w:rsidRDefault="00347C35" w:rsidP="00F5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государственного надзора за деятельностью саморегулируемых организаций применяются следующие основные законодательные и нормативные правовые акты:</w:t>
      </w:r>
    </w:p>
    <w:p w:rsidR="00347C35" w:rsidRPr="002A75A3" w:rsidRDefault="00347C35" w:rsidP="00F5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Федерации;</w:t>
      </w:r>
    </w:p>
    <w:p w:rsidR="00347C35" w:rsidRPr="002A75A3" w:rsidRDefault="00347C35" w:rsidP="00F5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 декабря 2007 г. № 315-ФЗ «О саморегулируемых организациях»;</w:t>
      </w:r>
    </w:p>
    <w:p w:rsidR="00347C35" w:rsidRPr="002A75A3" w:rsidRDefault="00347C35" w:rsidP="00F5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октября 1996 г. № 7-ФЗ «О некоммерческих организациях»;</w:t>
      </w:r>
    </w:p>
    <w:p w:rsidR="00347C35" w:rsidRPr="002A75A3" w:rsidRDefault="00347C35" w:rsidP="00F5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29 декабря 2004 г. № 191-ФЗ «О введении </w:t>
      </w:r>
      <w:r w:rsidR="00F54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действие Градостроительного кодекса Российской Федерации»;</w:t>
      </w:r>
    </w:p>
    <w:p w:rsidR="00347C35" w:rsidRPr="002A75A3" w:rsidRDefault="00347C35" w:rsidP="00F5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347C35" w:rsidRPr="002A75A3" w:rsidRDefault="00347C35" w:rsidP="00F5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22 ноября 2012 г. </w:t>
      </w:r>
      <w:r w:rsidR="00F54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1202 «Об утверждении Положения о государственном надзоре </w:t>
      </w:r>
      <w:r w:rsidR="00F54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деятельностью саморегулируемых организаций»;</w:t>
      </w:r>
    </w:p>
    <w:p w:rsidR="00347C35" w:rsidRPr="002A75A3" w:rsidRDefault="00347C35" w:rsidP="00B13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Правительства Российской Федерации от 27 сентября </w:t>
      </w:r>
      <w:r w:rsidR="00F54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г. № 970 «О требованиях к кредитным организациям, в которых допускается размещать средства компенсационных фондов саморегулируемых организаций </w:t>
      </w:r>
      <w:r w:rsidR="00F54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строительства»;</w:t>
      </w:r>
    </w:p>
    <w:p w:rsidR="00347C35" w:rsidRPr="002A75A3" w:rsidRDefault="00347C35" w:rsidP="00B13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11 мая 2017 г. </w:t>
      </w:r>
      <w:r w:rsidR="00F54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</w:t>
      </w:r>
    </w:p>
    <w:p w:rsidR="00347C35" w:rsidRPr="002A75A3" w:rsidRDefault="00347C35" w:rsidP="00B13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19 апреля 2017 г.  № 469 «Об утверждении Правил размещения и (или) инвестирования средств компенсационного фонда возмещения вреда саморегулируемой организации </w:t>
      </w:r>
      <w:r w:rsidR="00B13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строительства».</w:t>
      </w:r>
    </w:p>
    <w:p w:rsidR="00347C35" w:rsidRPr="002A75A3" w:rsidRDefault="00347C35" w:rsidP="00B13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6 месяцев 2018 г. Ростехнадзором и территориальными органами проведено 167 проверок в отношении 131 саморегулируемой организации, в том числе:</w:t>
      </w:r>
    </w:p>
    <w:p w:rsidR="00347C35" w:rsidRPr="002A75A3" w:rsidRDefault="00347C35" w:rsidP="00B13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</w:t>
      </w:r>
      <w:r w:rsidR="00B135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B13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2; </w:t>
      </w:r>
    </w:p>
    <w:p w:rsidR="00347C35" w:rsidRPr="002A75A3" w:rsidRDefault="00347C35" w:rsidP="00B13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</w:t>
      </w:r>
      <w:r w:rsidR="00B135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B135E8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4 статьи 55.19 Градостроительного кодекса Российской Федерации – 26;</w:t>
      </w:r>
    </w:p>
    <w:p w:rsidR="00347C35" w:rsidRPr="002A75A3" w:rsidRDefault="00347C35" w:rsidP="00B13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</w:t>
      </w:r>
      <w:r w:rsidR="00B135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B135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 поручению Заместителя Председателя Правительства Российской Федерации Д.Н. Козака от 13 сентября 2017 г. </w:t>
      </w:r>
      <w:r w:rsidR="00B135E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ДК-П9-6031 – 39;</w:t>
      </w:r>
    </w:p>
    <w:p w:rsidR="00347C35" w:rsidRPr="002A75A3" w:rsidRDefault="00347C35" w:rsidP="00B13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</w:t>
      </w:r>
      <w:r w:rsidR="00B135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B135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 контролю за исполнением предписани</w:t>
      </w:r>
      <w:r w:rsidR="00BC662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120.</w:t>
      </w:r>
    </w:p>
    <w:p w:rsidR="00347C35" w:rsidRPr="002A75A3" w:rsidRDefault="00347C35" w:rsidP="00570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наложенных штрафов, по результатам контрольно-надзорных мероприятий, в том числе проведенных территориальными органами Ростехнадзора</w:t>
      </w:r>
      <w:r w:rsidR="00BC66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725 000 рублей.</w:t>
      </w:r>
    </w:p>
    <w:p w:rsidR="00347C35" w:rsidRPr="002A75A3" w:rsidRDefault="00347C35" w:rsidP="00570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порядке обжалованы результаты 19 проверок.</w:t>
      </w:r>
    </w:p>
    <w:p w:rsidR="00347C35" w:rsidRPr="002A75A3" w:rsidRDefault="00347C35" w:rsidP="00570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типовые нарушения, допускаемые саморегулируемыми организациями в </w:t>
      </w:r>
      <w:r w:rsidR="00BC6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 полугодии </w:t>
      </w:r>
      <w:bookmarkStart w:id="1" w:name="_GoBack"/>
      <w:bookmarkEnd w:id="1"/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 и выявленные в ходе проведения проверок:</w:t>
      </w:r>
    </w:p>
    <w:p w:rsidR="00347C35" w:rsidRPr="002A75A3" w:rsidRDefault="00347C35" w:rsidP="00570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законодательства Российской Федерации при разработке внутренних документов;</w:t>
      </w:r>
    </w:p>
    <w:p w:rsidR="00347C35" w:rsidRPr="002A75A3" w:rsidRDefault="00347C35" w:rsidP="00570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требований статей 55.4, 55.16 и 55.16-1 Градостроительного кодекса Российской Федерации в части формирования и размещения средств компенсационного фонда (компенсационных фондов) саморегулируемой организации в установленном размере;</w:t>
      </w:r>
    </w:p>
    <w:p w:rsidR="00347C35" w:rsidRPr="002A75A3" w:rsidRDefault="00347C35" w:rsidP="00570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требований части 2 статьи 3.3 Федерального закона </w:t>
      </w:r>
      <w:r w:rsidR="00570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декабря 2004 г. № 191-ФЗ «О введении в действие Градостроительного кодекса Российской Федерации» и части 1 статьи 55.16-1 Градостроительного кодекса Российской Федерации в части открытия специального банковского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счета в российской кредитной организации, соответствующей требованиям, установленным Правительством Российской Федерации, и размещения на таком счете средств компенсационных фондов саморегулируемой организации;</w:t>
      </w:r>
    </w:p>
    <w:p w:rsidR="00347C35" w:rsidRPr="002A75A3" w:rsidRDefault="00347C35" w:rsidP="00611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порядка приема в члены саморегулируемой организации </w:t>
      </w:r>
      <w:r w:rsidR="00F23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при отсутствии специалистов, сведения о которых внесены </w:t>
      </w:r>
      <w:r w:rsidR="00611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национальный реестр специалистов в области инженерных изысканий </w:t>
      </w:r>
      <w:r w:rsidR="00611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архитектурно-строительного проектирования или в национальный реестр специалистов в области строительства), порядка исключения сведений </w:t>
      </w:r>
      <w:r w:rsidR="00611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членов;</w:t>
      </w:r>
    </w:p>
    <w:p w:rsidR="00347C35" w:rsidRPr="002A75A3" w:rsidRDefault="00347C35" w:rsidP="00A9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порядка хранения и ведения дел членов;</w:t>
      </w:r>
    </w:p>
    <w:p w:rsidR="00347C35" w:rsidRPr="002A75A3" w:rsidRDefault="00347C35" w:rsidP="00A93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требований информационной открытости, установленных Федеральным законом от 1 декабря 2007 г. № 315-ФЗ «О саморегулируемых организациях», Градостроительным кодексом Российской Федерации </w:t>
      </w:r>
      <w:r w:rsidR="00611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Требованиями к обеспечению саморегулируемыми организациями доступа </w:t>
      </w:r>
      <w:r w:rsidR="00611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документам и информации, подлежащим обязательному размещению </w:t>
      </w:r>
      <w:r w:rsidR="00611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саморегулируемых организаций, а также требований </w:t>
      </w:r>
      <w:r w:rsidR="006114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технологическим, программным, лингвистическим средствам обеспечения пользования официальными сайтами таких саморегулируемых организаций, утвержденные приказом Минэкономразвития России от 31 декабря 2013 г. № 803 (зарегистрирован Минюстом России 31 марта 2014 г., рег. № 31780).</w:t>
      </w:r>
    </w:p>
    <w:p w:rsidR="00347C35" w:rsidRPr="002A75A3" w:rsidRDefault="00347C35" w:rsidP="00141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профилактики нарушений проводятся рабочие совещания с руководителями саморегулируемых организаций по процедуре подтверждения соответствия саморегулируемых организаций требованиям законодательства Российской Федерации о градостроительной деятельности </w:t>
      </w:r>
      <w:r w:rsidR="00F237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статьи 3.3 Федерального закона от 29 декабря 2004 г.</w:t>
      </w:r>
      <w:r w:rsidR="00A931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191-ФЗ «О введении в действие Градостроительного кодекса Российской Федерации» и проведению внеплановых проверок саморегулируемых организаций во исполнение поручения Заместителя Председателя Правительства Российской Федерации Д.Н. Козака от 13 сентября 2017 г.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ДК-П9-6031 о проверке исполнения саморегулируемыми организациями, основанными на членстве лиц, осуществляющих строительство или подготовку проектной документации или выполняющих инженерные изыскания, требований законодательства, регулирующего деятельность таких организаций.</w:t>
      </w:r>
    </w:p>
    <w:p w:rsidR="00347C35" w:rsidRPr="002A75A3" w:rsidRDefault="00347C35" w:rsidP="00141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6 месяцев 2018 г. из государственного реестра саморегулируемых организаций исключены сведения о 24 саморегулируемых организациях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(19 саморегулируемых организаций, основанных на членстве лиц, осуществляющих строительство; 5 саморегулируемых организаций, основанных на членстве лиц, осуществляющих подготовку проектной документации), из них:</w:t>
      </w:r>
    </w:p>
    <w:p w:rsidR="00347C35" w:rsidRPr="002A75A3" w:rsidRDefault="00347C35" w:rsidP="00141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саморегулируемой организации исключены 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2 части 1 статьи 21 Федерального закона от 1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315-ФЗ «О саморегулируемых организациях» – реорганизация некоммерческой организации;</w:t>
      </w:r>
    </w:p>
    <w:p w:rsidR="00347C35" w:rsidRPr="002A75A3" w:rsidRDefault="00347C35" w:rsidP="00141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5 саморегулируемых организациях исключены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пункта 1 части 1 статьи 21 Федерального закона от 1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315-ФЗ «О саморегулируемых организациях» – заявление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саморегулируемой организации об исключении сведений о ней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государственного реестра саморегулируемых организаций;</w:t>
      </w:r>
    </w:p>
    <w:p w:rsidR="00347C35" w:rsidRPr="002A75A3" w:rsidRDefault="00347C35" w:rsidP="00141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18 саморегулируемых организациях исключены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части 6 статьи 55.2 и части 12 статьи 55.19 Градостроительного кодекса Российской Федерации – исключение во внесудебном порядке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заключения соответствующего Национального объединения саморегулируемых организаций о возможности исключения сведений </w:t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саморегулируемой организации из государственного реестра саморегулируемых организаций.</w:t>
      </w:r>
    </w:p>
    <w:p w:rsidR="00347C35" w:rsidRPr="002A75A3" w:rsidRDefault="00347C35" w:rsidP="00141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Ростехнадзора по адресу http://www.gosnadzor.ru/building/inspect/FAQ размещены и поддерживаются 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актуальном состоянии ответы на часто задаваемые вопросы, связанные </w:t>
      </w:r>
      <w:r w:rsidR="00141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75A3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требований законодательства о саморегулируемых организациях.</w:t>
      </w:r>
    </w:p>
    <w:p w:rsidR="00957EE0" w:rsidRDefault="00957EE0" w:rsidP="00DA1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C81" w:rsidRDefault="00270C81" w:rsidP="00DA1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F6" w:rsidRPr="006A46F6" w:rsidRDefault="002D419A" w:rsidP="006A46F6">
      <w:pPr>
        <w:spacing w:line="36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</w:t>
      </w:r>
      <w:r w:rsidR="00BC08B2">
        <w:rPr>
          <w:rFonts w:ascii="Calibri" w:eastAsia="Calibri" w:hAnsi="Calibri" w:cs="Times New Roman"/>
        </w:rPr>
        <w:t>____________________</w:t>
      </w:r>
    </w:p>
    <w:p w:rsidR="0093001D" w:rsidRDefault="0093001D"/>
    <w:sectPr w:rsidR="0093001D" w:rsidSect="00F5480C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244" w:rsidRDefault="005155DB">
      <w:pPr>
        <w:spacing w:after="0" w:line="240" w:lineRule="auto"/>
      </w:pPr>
      <w:r>
        <w:separator/>
      </w:r>
    </w:p>
  </w:endnote>
  <w:endnote w:type="continuationSeparator" w:id="0">
    <w:p w:rsidR="007E2244" w:rsidRDefault="00515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244" w:rsidRDefault="005155DB">
      <w:pPr>
        <w:spacing w:after="0" w:line="240" w:lineRule="auto"/>
      </w:pPr>
      <w:r>
        <w:separator/>
      </w:r>
    </w:p>
  </w:footnote>
  <w:footnote w:type="continuationSeparator" w:id="0">
    <w:p w:rsidR="007E2244" w:rsidRDefault="00515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02616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C08A9" w:rsidRPr="00FE16FB" w:rsidRDefault="00D944A8">
        <w:pPr>
          <w:pStyle w:val="a3"/>
          <w:jc w:val="center"/>
          <w:rPr>
            <w:rFonts w:ascii="Times New Roman" w:hAnsi="Times New Roman"/>
          </w:rPr>
        </w:pPr>
        <w:r w:rsidRPr="00FE16FB">
          <w:rPr>
            <w:rFonts w:ascii="Times New Roman" w:hAnsi="Times New Roman"/>
          </w:rPr>
          <w:fldChar w:fldCharType="begin"/>
        </w:r>
        <w:r w:rsidRPr="00FE16FB">
          <w:rPr>
            <w:rFonts w:ascii="Times New Roman" w:hAnsi="Times New Roman"/>
          </w:rPr>
          <w:instrText>PAGE   \* MERGEFORMAT</w:instrText>
        </w:r>
        <w:r w:rsidRPr="00FE16FB">
          <w:rPr>
            <w:rFonts w:ascii="Times New Roman" w:hAnsi="Times New Roman"/>
          </w:rPr>
          <w:fldChar w:fldCharType="separate"/>
        </w:r>
        <w:r w:rsidR="00BC662B">
          <w:rPr>
            <w:rFonts w:ascii="Times New Roman" w:hAnsi="Times New Roman"/>
            <w:noProof/>
          </w:rPr>
          <w:t>8</w:t>
        </w:r>
        <w:r w:rsidRPr="00FE16FB">
          <w:rPr>
            <w:rFonts w:ascii="Times New Roman" w:hAnsi="Times New Roman"/>
          </w:rPr>
          <w:fldChar w:fldCharType="end"/>
        </w:r>
      </w:p>
    </w:sdtContent>
  </w:sdt>
  <w:p w:rsidR="007C08A9" w:rsidRDefault="00BC66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F6"/>
    <w:rsid w:val="00095595"/>
    <w:rsid w:val="000E24CB"/>
    <w:rsid w:val="00141237"/>
    <w:rsid w:val="00250046"/>
    <w:rsid w:val="00270C81"/>
    <w:rsid w:val="002A75A3"/>
    <w:rsid w:val="002D419A"/>
    <w:rsid w:val="0030751A"/>
    <w:rsid w:val="00347C35"/>
    <w:rsid w:val="00370638"/>
    <w:rsid w:val="00436F32"/>
    <w:rsid w:val="0046332A"/>
    <w:rsid w:val="005155DB"/>
    <w:rsid w:val="005701B9"/>
    <w:rsid w:val="005727C4"/>
    <w:rsid w:val="005767D6"/>
    <w:rsid w:val="005B15EE"/>
    <w:rsid w:val="005C78E6"/>
    <w:rsid w:val="006114F0"/>
    <w:rsid w:val="00654628"/>
    <w:rsid w:val="006A46F6"/>
    <w:rsid w:val="007A105A"/>
    <w:rsid w:val="007D2E29"/>
    <w:rsid w:val="007E2244"/>
    <w:rsid w:val="00836181"/>
    <w:rsid w:val="00842B1F"/>
    <w:rsid w:val="0091545B"/>
    <w:rsid w:val="0093001D"/>
    <w:rsid w:val="00957EE0"/>
    <w:rsid w:val="00A24772"/>
    <w:rsid w:val="00A93189"/>
    <w:rsid w:val="00B135E8"/>
    <w:rsid w:val="00BC08B2"/>
    <w:rsid w:val="00BC662B"/>
    <w:rsid w:val="00BF7FBA"/>
    <w:rsid w:val="00C64915"/>
    <w:rsid w:val="00C87898"/>
    <w:rsid w:val="00D944A8"/>
    <w:rsid w:val="00DA1807"/>
    <w:rsid w:val="00DF6075"/>
    <w:rsid w:val="00E611BC"/>
    <w:rsid w:val="00EA6223"/>
    <w:rsid w:val="00EB5C8E"/>
    <w:rsid w:val="00ED6416"/>
    <w:rsid w:val="00F23764"/>
    <w:rsid w:val="00F5480C"/>
    <w:rsid w:val="00FC2856"/>
    <w:rsid w:val="00FD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95D2B-3481-430E-B757-BD0B5A0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46F6"/>
  </w:style>
  <w:style w:type="table" w:styleId="a5">
    <w:name w:val="Table Grid"/>
    <w:basedOn w:val="a1"/>
    <w:uiPriority w:val="59"/>
    <w:rsid w:val="006A4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4D59-C5CF-4AC8-B49E-CCAB46E9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Багзин Сергей Михайлович</dc:creator>
  <cp:keywords/>
  <dc:description/>
  <cp:lastModifiedBy>Багзин Сергей Михайлович</cp:lastModifiedBy>
  <cp:revision>10</cp:revision>
  <cp:lastPrinted>2018-05-22T07:07:00Z</cp:lastPrinted>
  <dcterms:created xsi:type="dcterms:W3CDTF">2018-08-16T07:58:00Z</dcterms:created>
  <dcterms:modified xsi:type="dcterms:W3CDTF">2018-08-20T09:08:00Z</dcterms:modified>
</cp:coreProperties>
</file>