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hyperlink r:id="rId4" w:history="1">
        <w:r w:rsidRPr="00A9626D">
          <w:rPr>
            <w:rStyle w:val="a3"/>
            <w:rFonts w:ascii="Times New Roman" w:hAnsi="Times New Roman" w:cs="Times New Roman"/>
            <w:sz w:val="28"/>
            <w:szCs w:val="28"/>
          </w:rPr>
          <w:t>Уведомление о разработке проекта свода правил СП «Инженерные изыскания для строительств</w:t>
        </w:r>
        <w:r w:rsidRPr="00A9626D">
          <w:rPr>
            <w:rStyle w:val="a3"/>
            <w:rFonts w:ascii="Times New Roman" w:hAnsi="Times New Roman" w:cs="Times New Roman"/>
            <w:sz w:val="28"/>
            <w:szCs w:val="28"/>
          </w:rPr>
          <w:t>а</w:t>
        </w:r>
        <w:r w:rsidRPr="00A9626D">
          <w:rPr>
            <w:rStyle w:val="a3"/>
            <w:rFonts w:ascii="Times New Roman" w:hAnsi="Times New Roman" w:cs="Times New Roman"/>
            <w:sz w:val="28"/>
            <w:szCs w:val="28"/>
          </w:rPr>
          <w:t xml:space="preserve"> в районах развития селевых процессов. Общие требования»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5" w:history="1">
        <w:r w:rsidRPr="00A9626D">
          <w:rPr>
            <w:rStyle w:val="a3"/>
            <w:rFonts w:ascii="Times New Roman" w:hAnsi="Times New Roman" w:cs="Times New Roman"/>
            <w:sz w:val="28"/>
            <w:szCs w:val="28"/>
          </w:rPr>
          <w:t>Уведомление о разработке проекта свода правил Изменение № 1 к СП 296.1325800.2017 «Здания и соор</w:t>
        </w:r>
        <w:r w:rsidRPr="00A9626D">
          <w:rPr>
            <w:rStyle w:val="a3"/>
            <w:rFonts w:ascii="Times New Roman" w:hAnsi="Times New Roman" w:cs="Times New Roman"/>
            <w:sz w:val="28"/>
            <w:szCs w:val="28"/>
          </w:rPr>
          <w:t>у</w:t>
        </w:r>
        <w:r w:rsidRPr="00A9626D">
          <w:rPr>
            <w:rStyle w:val="a3"/>
            <w:rFonts w:ascii="Times New Roman" w:hAnsi="Times New Roman" w:cs="Times New Roman"/>
            <w:sz w:val="28"/>
            <w:szCs w:val="28"/>
          </w:rPr>
          <w:t>жения. Особые воздействия»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6" w:history="1">
        <w:r w:rsidRPr="00A9626D">
          <w:rPr>
            <w:rStyle w:val="a3"/>
            <w:rFonts w:ascii="Times New Roman" w:hAnsi="Times New Roman" w:cs="Times New Roman"/>
            <w:sz w:val="28"/>
            <w:szCs w:val="28"/>
          </w:rPr>
          <w:t>Уведомление о разработке проекта свода правил Изменение № 1 к СП 387.1325800.2018 «Железобетонные пространственные конструкции покрытий и перекрытий. Правила проектирования»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hyperlink r:id="rId7" w:history="1">
        <w:r w:rsidRPr="006A5099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«Бетонные и железобетонные конструкции. Правила обеспечения огнестойкости и </w:t>
        </w:r>
        <w:proofErr w:type="spellStart"/>
        <w:r w:rsidRPr="006A5099">
          <w:rPr>
            <w:rStyle w:val="a3"/>
            <w:rFonts w:ascii="Times New Roman" w:hAnsi="Times New Roman" w:cs="Times New Roman"/>
            <w:sz w:val="28"/>
            <w:szCs w:val="28"/>
          </w:rPr>
          <w:t>огнесохранности</w:t>
        </w:r>
        <w:proofErr w:type="spellEnd"/>
        <w:r w:rsidRPr="006A5099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5. </w:t>
      </w:r>
      <w:hyperlink r:id="rId8" w:history="1">
        <w:r w:rsidRPr="006A5099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6A5099" w:rsidRPr="006A5099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A5099">
          <w:rPr>
            <w:rStyle w:val="a3"/>
            <w:rFonts w:ascii="Times New Roman" w:hAnsi="Times New Roman" w:cs="Times New Roman"/>
            <w:sz w:val="28"/>
            <w:szCs w:val="28"/>
          </w:rPr>
          <w:t>Конструкции стальные. Правила производства работ</w:t>
        </w:r>
        <w:r w:rsidR="006A5099" w:rsidRPr="006A5099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>6.</w:t>
      </w:r>
      <w:r w:rsidR="006A509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A5099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Изменение № 3 к СП 63.13330.2018 </w:t>
        </w:r>
        <w:r w:rsidR="006A5099" w:rsidRPr="006A5099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A5099">
          <w:rPr>
            <w:rStyle w:val="a3"/>
            <w:rFonts w:ascii="Times New Roman" w:hAnsi="Times New Roman" w:cs="Times New Roman"/>
            <w:sz w:val="28"/>
            <w:szCs w:val="28"/>
          </w:rPr>
          <w:t>СНиП 52-01-2003 Бетонные и железобетонные конструкции. Основные положения</w:t>
        </w:r>
        <w:r w:rsidR="006A5099" w:rsidRPr="006A5099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7. </w:t>
      </w:r>
      <w:hyperlink r:id="rId10" w:history="1">
        <w:r w:rsidRPr="00D93CB7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Изменение № 2 к СП 16.13330.2017 </w:t>
        </w:r>
        <w:r w:rsidR="006A5099" w:rsidRPr="00D93CB7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D93CB7">
          <w:rPr>
            <w:rStyle w:val="a3"/>
            <w:rFonts w:ascii="Times New Roman" w:hAnsi="Times New Roman" w:cs="Times New Roman"/>
            <w:sz w:val="28"/>
            <w:szCs w:val="28"/>
          </w:rPr>
          <w:t>СНиП II-23-81 Стальные конструкции</w:t>
        </w:r>
        <w:r w:rsidR="006A5099" w:rsidRPr="00D93CB7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>8.</w:t>
      </w:r>
      <w:r w:rsidR="00D93CB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79085E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D93CB7" w:rsidRPr="0079085E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79085E">
          <w:rPr>
            <w:rStyle w:val="a3"/>
            <w:rFonts w:ascii="Times New Roman" w:hAnsi="Times New Roman" w:cs="Times New Roman"/>
            <w:sz w:val="28"/>
            <w:szCs w:val="28"/>
          </w:rPr>
          <w:t>Сооружения спортивные для гребных видов спорта. Правила проектирования</w:t>
        </w:r>
        <w:r w:rsidR="00D93CB7" w:rsidRPr="0079085E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>9.</w:t>
      </w:r>
      <w:r w:rsidR="00AB330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2D07FF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свода правил СП </w:t>
        </w:r>
        <w:r w:rsidR="00AB3306" w:rsidRPr="002D07FF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2D07FF">
          <w:rPr>
            <w:rStyle w:val="a3"/>
            <w:rFonts w:ascii="Times New Roman" w:hAnsi="Times New Roman" w:cs="Times New Roman"/>
            <w:sz w:val="28"/>
            <w:szCs w:val="28"/>
          </w:rPr>
          <w:t>Здания торгово-развлекательных комплексов. Правила проектирования</w:t>
        </w:r>
        <w:r w:rsidR="00AB3306" w:rsidRPr="002D07FF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10. </w:t>
      </w:r>
      <w:hyperlink r:id="rId13" w:history="1">
        <w:r w:rsidRPr="002D07FF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свода правил Изменение № 1 к СП 332.1325800.2017 </w:t>
        </w:r>
        <w:r w:rsidR="002D07FF" w:rsidRPr="002D07FF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2D07FF">
          <w:rPr>
            <w:rStyle w:val="a3"/>
            <w:rFonts w:ascii="Times New Roman" w:hAnsi="Times New Roman" w:cs="Times New Roman"/>
            <w:sz w:val="28"/>
            <w:szCs w:val="28"/>
          </w:rPr>
          <w:t>Сооружения спортивные. Правила проектирования</w:t>
        </w:r>
        <w:r w:rsidR="002D07FF" w:rsidRPr="002D07FF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11. </w:t>
      </w:r>
      <w:hyperlink r:id="rId14" w:history="1">
        <w:r w:rsidRPr="0034203D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Изменение № 3 к СП 44.13330.2011 </w:t>
        </w:r>
        <w:r w:rsidR="002D07FF" w:rsidRPr="0034203D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34203D">
          <w:rPr>
            <w:rStyle w:val="a3"/>
            <w:rFonts w:ascii="Times New Roman" w:hAnsi="Times New Roman" w:cs="Times New Roman"/>
            <w:sz w:val="28"/>
            <w:szCs w:val="28"/>
          </w:rPr>
          <w:t>СНиП 2.09.04-87 Административные и бытовые здания</w:t>
        </w:r>
        <w:r w:rsidR="002D07FF" w:rsidRPr="0034203D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12. </w:t>
      </w:r>
      <w:hyperlink r:id="rId15" w:history="1">
        <w:r w:rsidRPr="00E27CB0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Изменение № 1 к СП 385.1325800.2018 </w:t>
        </w:r>
        <w:r w:rsidR="0034203D" w:rsidRPr="00E27CB0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E27CB0">
          <w:rPr>
            <w:rStyle w:val="a3"/>
            <w:rFonts w:ascii="Times New Roman" w:hAnsi="Times New Roman" w:cs="Times New Roman"/>
            <w:sz w:val="28"/>
            <w:szCs w:val="28"/>
          </w:rPr>
          <w:t>Защита зданий и сооружений от прогрессирующего обрушения. Правила проектирования. Основные положения</w:t>
        </w:r>
        <w:r w:rsidR="0034203D" w:rsidRPr="00E27CB0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13. </w:t>
      </w:r>
      <w:hyperlink r:id="rId16" w:history="1">
        <w:r w:rsidRPr="00E13A11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Изменение № 1 к СП 152.13330.2018 </w:t>
        </w:r>
        <w:r w:rsidR="00E13A11" w:rsidRPr="00E13A11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E13A11">
          <w:rPr>
            <w:rStyle w:val="a3"/>
            <w:rFonts w:ascii="Times New Roman" w:hAnsi="Times New Roman" w:cs="Times New Roman"/>
            <w:sz w:val="28"/>
            <w:szCs w:val="28"/>
          </w:rPr>
          <w:t>Здания федеральных судов. Правила проектирования</w:t>
        </w:r>
        <w:r w:rsidR="00E13A11" w:rsidRPr="00E13A11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14. </w:t>
      </w:r>
      <w:hyperlink r:id="rId17" w:history="1">
        <w:r w:rsidRPr="000031E9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Изменение № 2 к СП 107.13330.2012 </w:t>
        </w:r>
        <w:r w:rsidR="00E13A11" w:rsidRPr="000031E9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0031E9">
          <w:rPr>
            <w:rStyle w:val="a3"/>
            <w:rFonts w:ascii="Times New Roman" w:hAnsi="Times New Roman" w:cs="Times New Roman"/>
            <w:sz w:val="28"/>
            <w:szCs w:val="28"/>
          </w:rPr>
          <w:t>Теплицы и парники</w:t>
        </w:r>
        <w:r w:rsidR="00E13A11" w:rsidRPr="000031E9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lastRenderedPageBreak/>
        <w:t xml:space="preserve">15. </w:t>
      </w:r>
      <w:hyperlink r:id="rId18" w:history="1">
        <w:r w:rsidRPr="00050A18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0031E9" w:rsidRPr="00050A18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050A18">
          <w:rPr>
            <w:rStyle w:val="a3"/>
            <w:rFonts w:ascii="Times New Roman" w:hAnsi="Times New Roman" w:cs="Times New Roman"/>
            <w:sz w:val="28"/>
            <w:szCs w:val="28"/>
          </w:rPr>
          <w:t>Сооружения животноводческих, птицеводческих и звероводческих предприятий. Правила эксплуатации</w:t>
        </w:r>
        <w:r w:rsidR="000031E9" w:rsidRPr="00050A18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16. </w:t>
      </w:r>
      <w:hyperlink r:id="rId19" w:history="1">
        <w:r w:rsidRPr="00AE21B3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050A18" w:rsidRPr="00AE21B3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AE21B3">
          <w:rPr>
            <w:rStyle w:val="a3"/>
            <w:rFonts w:ascii="Times New Roman" w:hAnsi="Times New Roman" w:cs="Times New Roman"/>
            <w:sz w:val="28"/>
            <w:szCs w:val="28"/>
          </w:rPr>
          <w:t>Здания прокуратур. Правила проектирования</w:t>
        </w:r>
        <w:r w:rsidR="00050A18" w:rsidRPr="00AE21B3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17. </w:t>
      </w:r>
      <w:hyperlink r:id="rId20" w:history="1">
        <w:r w:rsidRPr="00CF1D88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AE21B3" w:rsidRPr="00CF1D88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CF1D88">
          <w:rPr>
            <w:rStyle w:val="a3"/>
            <w:rFonts w:ascii="Times New Roman" w:hAnsi="Times New Roman" w:cs="Times New Roman"/>
            <w:sz w:val="28"/>
            <w:szCs w:val="28"/>
          </w:rPr>
          <w:t>Здания речных и морских вокзалов. Правила проектирования</w:t>
        </w:r>
        <w:r w:rsidR="00AE21B3" w:rsidRPr="00CF1D88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18. </w:t>
      </w:r>
      <w:hyperlink r:id="rId21" w:history="1">
        <w:r w:rsidRPr="00CF1D88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CF1D88" w:rsidRPr="00CF1D88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CF1D88">
          <w:rPr>
            <w:rStyle w:val="a3"/>
            <w:rFonts w:ascii="Times New Roman" w:hAnsi="Times New Roman" w:cs="Times New Roman"/>
            <w:sz w:val="28"/>
            <w:szCs w:val="28"/>
          </w:rPr>
          <w:t>Здания организаций внешкольного образования. Правила проектирования</w:t>
        </w:r>
        <w:r w:rsidR="00CF1D88" w:rsidRPr="00CF1D88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19. </w:t>
      </w:r>
      <w:hyperlink r:id="rId22" w:history="1">
        <w:r w:rsidRPr="00CF1D88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CF1D88" w:rsidRPr="00CF1D88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CF1D88">
          <w:rPr>
            <w:rStyle w:val="a3"/>
            <w:rFonts w:ascii="Times New Roman" w:hAnsi="Times New Roman" w:cs="Times New Roman"/>
            <w:sz w:val="28"/>
            <w:szCs w:val="28"/>
          </w:rPr>
          <w:t>Здания автовокзалов. Правила проектирования</w:t>
        </w:r>
      </w:hyperlink>
      <w:r w:rsidR="00CF1D88">
        <w:rPr>
          <w:rFonts w:ascii="Times New Roman" w:hAnsi="Times New Roman" w:cs="Times New Roman"/>
          <w:sz w:val="28"/>
          <w:szCs w:val="28"/>
        </w:rPr>
        <w:t>»</w:t>
      </w:r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20. </w:t>
      </w:r>
      <w:hyperlink r:id="rId23" w:history="1">
        <w:r w:rsidRPr="00D213EE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D213EE" w:rsidRPr="00D213EE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D213EE">
          <w:rPr>
            <w:rStyle w:val="a3"/>
            <w:rFonts w:ascii="Times New Roman" w:hAnsi="Times New Roman" w:cs="Times New Roman"/>
            <w:sz w:val="28"/>
            <w:szCs w:val="28"/>
          </w:rPr>
          <w:t>Сооружения спортивные для велосипедного спорта. Правила проектирования</w:t>
        </w:r>
        <w:r w:rsidR="00D213EE" w:rsidRPr="00D213EE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21. </w:t>
      </w:r>
      <w:hyperlink r:id="rId24" w:history="1">
        <w:r w:rsidRPr="00D213EE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Изменение № 2 к СП 145.13330.2012 </w:t>
        </w:r>
        <w:r w:rsidR="00D213EE" w:rsidRPr="00D213EE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D213EE">
          <w:rPr>
            <w:rStyle w:val="a3"/>
            <w:rFonts w:ascii="Times New Roman" w:hAnsi="Times New Roman" w:cs="Times New Roman"/>
            <w:sz w:val="28"/>
            <w:szCs w:val="28"/>
          </w:rPr>
          <w:t>Дома-интернаты. Правила проектирования</w:t>
        </w:r>
        <w:r w:rsidR="00D213EE" w:rsidRPr="00D213EE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22. </w:t>
      </w:r>
      <w:hyperlink r:id="rId25" w:history="1">
        <w:r w:rsidRPr="00D213EE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D213EE" w:rsidRPr="00D213EE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D213EE">
          <w:rPr>
            <w:rStyle w:val="a3"/>
            <w:rFonts w:ascii="Times New Roman" w:hAnsi="Times New Roman" w:cs="Times New Roman"/>
            <w:sz w:val="28"/>
            <w:szCs w:val="28"/>
          </w:rPr>
          <w:t>Сооружения спортивные для велосипедного спорта. Правила проектирования</w:t>
        </w:r>
        <w:r w:rsidR="00D213EE" w:rsidRPr="00D213EE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23. </w:t>
      </w:r>
      <w:hyperlink r:id="rId26" w:history="1">
        <w:r w:rsidRPr="00DB3FD1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D213EE" w:rsidRPr="00DB3FD1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DB3FD1">
          <w:rPr>
            <w:rStyle w:val="a3"/>
            <w:rFonts w:ascii="Times New Roman" w:hAnsi="Times New Roman" w:cs="Times New Roman"/>
            <w:sz w:val="28"/>
            <w:szCs w:val="28"/>
          </w:rPr>
          <w:t>Здания и сооружения. Защита от вибрации метрополитена</w:t>
        </w:r>
        <w:r w:rsidR="00D213EE" w:rsidRPr="00DB3FD1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24. </w:t>
      </w:r>
      <w:hyperlink r:id="rId27" w:history="1"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1 к СП 345.1325800.2017 </w:t>
        </w:r>
        <w:r w:rsidR="00DB3FD1" w:rsidRPr="006A5DCC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>Здания жилые и общественные. Правила проектирования тепловой защиты</w:t>
        </w:r>
        <w:r w:rsidR="00DB3FD1" w:rsidRPr="006A5DCC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25. </w:t>
      </w:r>
      <w:hyperlink r:id="rId28" w:history="1"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1 к СП 124.13330.2012 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>СНиП 41-02-2003 Тепловые сети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26. </w:t>
      </w:r>
      <w:hyperlink r:id="rId29" w:history="1"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3 к СП 62.13330.2011 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>СНиП 42-01-2002 Газораспределительные системы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27. </w:t>
      </w:r>
      <w:hyperlink r:id="rId30" w:history="1"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1 к СП 52.13330.2016 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>СНиП 23-05-95* Естественное и искусственное освещение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28. </w:t>
      </w:r>
      <w:hyperlink r:id="rId31" w:history="1"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2 к СП 28.13330.2017 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>СНиП 2.03.11-85 Защита строительных конструкций от коррозии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29. </w:t>
      </w:r>
      <w:hyperlink r:id="rId32" w:history="1"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1 к СП 348.1325800.2017 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A5DCC">
          <w:rPr>
            <w:rStyle w:val="a3"/>
            <w:rFonts w:ascii="Times New Roman" w:hAnsi="Times New Roman" w:cs="Times New Roman"/>
            <w:sz w:val="28"/>
            <w:szCs w:val="28"/>
          </w:rPr>
          <w:t>Индустриальные парки и промышленные кластеры. Правила проектирования</w:t>
        </w:r>
        <w:r w:rsidR="006A5DCC" w:rsidRPr="006A5DCC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30. </w:t>
      </w:r>
      <w:hyperlink r:id="rId33" w:history="1"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2 к СП 68.13330.2017 </w:t>
        </w:r>
        <w:r w:rsidR="006A5DCC" w:rsidRPr="00634FDD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>СНиП 3.01.04-87 Приемка в эксплуатацию законченных строительством объектов. Основные положения</w:t>
        </w:r>
        <w:r w:rsidR="006A5DCC" w:rsidRPr="00634FDD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31. </w:t>
      </w:r>
      <w:hyperlink r:id="rId34" w:history="1"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свода правил Пересмотр СП 48.13330.2011 </w:t>
        </w:r>
        <w:r w:rsidR="00634FDD" w:rsidRPr="00634FDD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>СНиП 12-01-2004 Организация строительства</w:t>
        </w:r>
        <w:r w:rsidR="00634FDD" w:rsidRPr="00634FDD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lastRenderedPageBreak/>
        <w:t xml:space="preserve">32. </w:t>
      </w:r>
      <w:hyperlink r:id="rId35" w:history="1"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634FDD" w:rsidRPr="00634FDD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>Здания и комплексы аэровокзальные. Правила проектирования</w:t>
        </w:r>
        <w:r w:rsidR="00634FDD" w:rsidRPr="00634FDD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33. </w:t>
      </w:r>
      <w:hyperlink r:id="rId36" w:history="1"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 xml:space="preserve">Уведомление о разработке проекта свода правил СП </w:t>
        </w:r>
        <w:r w:rsidR="00634FDD" w:rsidRPr="00634FDD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>Градостроительство. Планировка и застройка подземного пространства</w:t>
        </w:r>
        <w:r w:rsidR="00634FDD" w:rsidRPr="00634FDD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34. </w:t>
      </w:r>
      <w:hyperlink r:id="rId37" w:history="1"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4 к СП 25.13330.2012 </w:t>
        </w:r>
        <w:r w:rsidR="00634FDD" w:rsidRPr="00634FDD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634FDD">
          <w:rPr>
            <w:rStyle w:val="a3"/>
            <w:rFonts w:ascii="Times New Roman" w:hAnsi="Times New Roman" w:cs="Times New Roman"/>
            <w:sz w:val="28"/>
            <w:szCs w:val="28"/>
          </w:rPr>
          <w:t>СНиП 2.02.04-88 Основания и фундаменты на вечномерзлых грунтах</w:t>
        </w:r>
        <w:r w:rsidR="00634FDD" w:rsidRPr="00634FDD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A9626D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35. </w:t>
      </w:r>
      <w:hyperlink r:id="rId38" w:history="1">
        <w:r w:rsidRPr="00CB526D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3 к СП 22.13330.2016 </w:t>
        </w:r>
        <w:r w:rsidR="00634FDD" w:rsidRPr="00CB526D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CB526D">
          <w:rPr>
            <w:rStyle w:val="a3"/>
            <w:rFonts w:ascii="Times New Roman" w:hAnsi="Times New Roman" w:cs="Times New Roman"/>
            <w:sz w:val="28"/>
            <w:szCs w:val="28"/>
          </w:rPr>
          <w:t>СНиП 2.02.01-83* Основания зданий и сооружений</w:t>
        </w:r>
        <w:r w:rsidR="00634FDD" w:rsidRPr="00CB526D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A9626D" w:rsidRPr="003266D8" w:rsidRDefault="00A9626D" w:rsidP="00A9626D">
      <w:pPr>
        <w:jc w:val="both"/>
        <w:rPr>
          <w:rFonts w:ascii="Times New Roman" w:hAnsi="Times New Roman" w:cs="Times New Roman"/>
          <w:sz w:val="28"/>
          <w:szCs w:val="28"/>
        </w:rPr>
      </w:pPr>
      <w:r w:rsidRPr="00A9626D">
        <w:rPr>
          <w:rFonts w:ascii="Times New Roman" w:hAnsi="Times New Roman" w:cs="Times New Roman"/>
          <w:sz w:val="28"/>
          <w:szCs w:val="28"/>
        </w:rPr>
        <w:t xml:space="preserve">36. </w:t>
      </w:r>
      <w:hyperlink r:id="rId39" w:history="1">
        <w:r w:rsidRPr="00CB526D">
          <w:rPr>
            <w:rStyle w:val="a3"/>
            <w:rFonts w:ascii="Times New Roman" w:hAnsi="Times New Roman" w:cs="Times New Roman"/>
            <w:sz w:val="28"/>
            <w:szCs w:val="28"/>
          </w:rPr>
          <w:t xml:space="preserve">Изменение № 2 к СП 45.13330.2017 </w:t>
        </w:r>
        <w:r w:rsidR="00CB526D" w:rsidRPr="00CB526D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Pr="00CB526D">
          <w:rPr>
            <w:rStyle w:val="a3"/>
            <w:rFonts w:ascii="Times New Roman" w:hAnsi="Times New Roman" w:cs="Times New Roman"/>
            <w:sz w:val="28"/>
            <w:szCs w:val="28"/>
          </w:rPr>
          <w:t>СНиП 3.02.01-87 Земляные сооружения, основания и фундаменты</w:t>
        </w:r>
      </w:hyperlink>
      <w:bookmarkStart w:id="0" w:name="_GoBack"/>
      <w:bookmarkEnd w:id="0"/>
      <w:r w:rsidR="00CB526D">
        <w:rPr>
          <w:rFonts w:ascii="Times New Roman" w:hAnsi="Times New Roman" w:cs="Times New Roman"/>
          <w:sz w:val="28"/>
          <w:szCs w:val="28"/>
        </w:rPr>
        <w:t>»</w:t>
      </w:r>
    </w:p>
    <w:sectPr w:rsidR="00A9626D" w:rsidRPr="0032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F4"/>
    <w:rsid w:val="000031E9"/>
    <w:rsid w:val="00050A18"/>
    <w:rsid w:val="002D07FF"/>
    <w:rsid w:val="003266D8"/>
    <w:rsid w:val="0034203D"/>
    <w:rsid w:val="0034521F"/>
    <w:rsid w:val="005631F4"/>
    <w:rsid w:val="00634FDD"/>
    <w:rsid w:val="006A5099"/>
    <w:rsid w:val="006A5DCC"/>
    <w:rsid w:val="006A6DFA"/>
    <w:rsid w:val="0079085E"/>
    <w:rsid w:val="00A9626D"/>
    <w:rsid w:val="00AB3306"/>
    <w:rsid w:val="00AE21B3"/>
    <w:rsid w:val="00CB526D"/>
    <w:rsid w:val="00CF1D88"/>
    <w:rsid w:val="00D213EE"/>
    <w:rsid w:val="00D93CB7"/>
    <w:rsid w:val="00DB3FD1"/>
    <w:rsid w:val="00E13A11"/>
    <w:rsid w:val="00E2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F07D1-A9FE-40D1-A1C1-34E4A4C9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26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962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OAAEcGFnZQAAAAEAATAABXN0YXRlAAAAAQAGQUNUVUFMAAdfX0VPRl9f&amp;portal:componentId=5bb1aa96-ad4f-4e66-afe1-a7d403577940" TargetMode="External"/><Relationship Id="rId13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MQAEcGFnZQAAAAEAATAABXN0YXRlAAAAAQAGQUNUVUFMAAdfX0VPRl9f&amp;portal:componentId=5bb1aa96-ad4f-4e66-afe1-a7d403577940" TargetMode="External"/><Relationship Id="rId18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NAAEcGFnZQAAAAEAATEABXN0YXRlAAAAAQAGQUNUVUFMAAdfX0VPRl9f&amp;portal:componentId=5bb1aa96-ad4f-4e66-afe1-a7d403577940" TargetMode="External"/><Relationship Id="rId26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OQAEcGFnZQAAAAEAATIABXN0YXRlAAAAAQAGQUNUVUFMAAdfX0VPRl9f&amp;portal:componentId=5bb1aa96-ad4f-4e66-afe1-a7d403577940" TargetMode="External"/><Relationship Id="rId39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yNwAEcGFnZQAAAAEAATMABXN0YXRlAAAAAQAGQUNUVUFMAAdfX0VPRl9f&amp;portal:componentId=5bb1aa96-ad4f-4e66-afe1-a7d4035779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MQAEcGFnZQAAAAEAATEABXN0YXRlAAAAAQAGQUNUVUFMAAdfX0VPRl9f&amp;portal:componentId=5bb1aa96-ad4f-4e66-afe1-a7d403577940" TargetMode="External"/><Relationship Id="rId34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MQAEcGFnZQAAAAEAATIABXN0YXRlAAAAAQAGQUNUVUFMAAdfX0VPRl9f&amp;portal:componentId=5bb1aa96-ad4f-4e66-afe1-a7d403577940" TargetMode="External"/><Relationship Id="rId7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OQAEcGFnZQAAAAEAATAABXN0YXRlAAAAAQAGQUNUVUFMAAdfX0VPRl9f&amp;portal:componentId=5bb1aa96-ad4f-4e66-afe1-a7d403577940" TargetMode="External"/><Relationship Id="rId12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MgAEcGFnZQAAAAEAATAABXN0YXRlAAAAAQAGQUNUVUFMAAdfX0VPRl9f&amp;portal:componentId=5bb1aa96-ad4f-4e66-afe1-a7d403577940" TargetMode="External"/><Relationship Id="rId17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NQAEcGFnZQAAAAEAATEABXN0YXRlAAAAAQAGQUNUVUFMAAdfX0VPRl9f&amp;portal:componentId=5bb1aa96-ad4f-4e66-afe1-a7d403577940" TargetMode="External"/><Relationship Id="rId25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MwAEcGFnZQAAAAEAATIABXN0YXRlAAAAAQAGQUNUVUFMAAdfX0VPRl9f&amp;portal:componentId=5bb1aa96-ad4f-4e66-afe1-a7d403577940" TargetMode="External"/><Relationship Id="rId33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MgAEcGFnZQAAAAEAATIABXN0YXRlAAAAAQAGQUNUVUFMAAdfX0VPRl9f&amp;portal:componentId=5bb1aa96-ad4f-4e66-afe1-a7d403577940" TargetMode="External"/><Relationship Id="rId38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yNQAEcGFnZQAAAAEAATMABXN0YXRlAAAAAQAGQUNUVUFMAAdfX0VPRl9f&amp;portal:componentId=5bb1aa96-ad4f-4e66-afe1-a7d4035779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NwAEcGFnZQAAAAEAATEABXN0YXRlAAAAAQAGQUNUVUFMAAdfX0VPRl9f&amp;portal:componentId=5bb1aa96-ad4f-4e66-afe1-a7d403577940" TargetMode="External"/><Relationship Id="rId20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MgAEcGFnZQAAAAEAATEABXN0YXRlAAAAAQAGQUNUVUFMAAdfX0VPRl9f&amp;portal:componentId=5bb1aa96-ad4f-4e66-afe1-a7d403577940" TargetMode="External"/><Relationship Id="rId29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NgAEcGFnZQAAAAEAATIABXN0YXRlAAAAAQAGQUNUVUFMAAdfX0VPRl9f&amp;portal:componentId=5bb1aa96-ad4f-4e66-afe1-a7d403577940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2MAAEcGFnZQAAAAEAATAABXN0YXRlAAAAAQAGQUNUVUFMAAdfX0VPRl9f&amp;portal:componentId=5bb1aa96-ad4f-4e66-afe1-a7d403577940" TargetMode="External"/><Relationship Id="rId11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NAAEcGFnZQAAAAEAATAABXN0YXRlAAAAAQAGQUNUVUFMAAdfX0VPRl9f&amp;portal:componentId=5bb1aa96-ad4f-4e66-afe1-a7d403577940" TargetMode="External"/><Relationship Id="rId24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NgAEcGFnZQAAAAEAATEABXN0YXRlAAAAAQAGQUNUVUFMAAdfX0VPRl9f&amp;portal:componentId=5bb1aa96-ad4f-4e66-afe1-a7d403577940" TargetMode="External"/><Relationship Id="rId32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MwAEcGFnZQAAAAEAATIABXN0YXRlAAAAAQAGQUNUVUFMAAdfX0VPRl9f&amp;portal:componentId=5bb1aa96-ad4f-4e66-afe1-a7d403577940" TargetMode="External"/><Relationship Id="rId37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yNgAEcGFnZQAAAAEAATMABXN0YXRlAAAAAQAGQUNUVUFMAAdfX0VPRl9f&amp;portal:componentId=5bb1aa96-ad4f-4e66-afe1-a7d403577940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NwAEcGFnZQAAAAEAATAABXN0YXRlAAAAAQAGQUNUVUFMAAdfX0VPRl9f&amp;portal:componentId=5bb1aa96-ad4f-4e66-afe1-a7d403577940" TargetMode="External"/><Relationship Id="rId15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OAAEcGFnZQAAAAEAATEABXN0YXRlAAAAAQAGQUNUVUFMAAdfX0VPRl9f&amp;portal:componentId=5bb1aa96-ad4f-4e66-afe1-a7d403577940" TargetMode="External"/><Relationship Id="rId23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MwAEcGFnZQAAAAEAATEABXN0YXRlAAAAAQAGQUNUVUFMAAdfX0VPRl9f&amp;portal:componentId=5bb1aa96-ad4f-4e66-afe1-a7d403577940" TargetMode="External"/><Relationship Id="rId28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NwAEcGFnZQAAAAEAATIABXN0YXRlAAAAAQAGQUNUVUFMAAdfX0VPRl9f&amp;portal:componentId=5bb1aa96-ad4f-4e66-afe1-a7d403577940" TargetMode="External"/><Relationship Id="rId36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yOQAEcGFnZQAAAAEAATMABXN0YXRlAAAAAQAGQUNUVUFMAAdfX0VPRl9f&amp;portal:componentId=5bb1aa96-ad4f-4e66-afe1-a7d403577940" TargetMode="External"/><Relationship Id="rId10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NQAEcGFnZQAAAAEAATAABXN0YXRlAAAAAQAGQUNUVUFMAAdfX0VPRl9f&amp;portal:componentId=5bb1aa96-ad4f-4e66-afe1-a7d403577940" TargetMode="External"/><Relationship Id="rId19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MwAEcGFnZQAAAAEAATEABXN0YXRlAAAAAQAGQUNUVUFMAAdfX0VPRl9f&amp;portal:componentId=5bb1aa96-ad4f-4e66-afe1-a7d403577940" TargetMode="External"/><Relationship Id="rId31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NAAEcGFnZQAAAAEAATIABXN0YXRlAAAAAQAGQUNUVUFMAAdfX0VPRl9f&amp;portal:componentId=5bb1aa96-ad4f-4e66-afe1-a7d403577940" TargetMode="External"/><Relationship Id="rId4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yOAAEcGFnZQAAAAEAATMABXN0YXRlAAAAAQAGQUNUVUFMAAdfX0VPRl9f&amp;portal:componentId=5bb1aa96-ad4f-4e66-afe1-a7d403577940" TargetMode="External"/><Relationship Id="rId9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1NgAEcGFnZQAAAAEAATAABXN0YXRlAAAAAQAGQUNUVUFMAAdfX0VPRl9f&amp;portal:componentId=5bb1aa96-ad4f-4e66-afe1-a7d403577940" TargetMode="External"/><Relationship Id="rId14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OQAEcGFnZQAAAAEAATAABXN0YXRlAAAAAQAGQUNUVUFMAAdfX0VPRl9f&amp;portal:componentId=5bb1aa96-ad4f-4e66-afe1-a7d403577940" TargetMode="External"/><Relationship Id="rId22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0MAAEcGFnZQAAAAEAATEABXN0YXRlAAAAAQAGQUNUVUFMAAdfX0VPRl9f&amp;portal:componentId=5bb1aa96-ad4f-4e66-afe1-a7d403577940" TargetMode="External"/><Relationship Id="rId27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OAAEcGFnZQAAAAEAATIABXN0YXRlAAAAAQAGQUNUVUFMAAdfX0VPRl9f&amp;portal:componentId=5bb1aa96-ad4f-4e66-afe1-a7d403577940" TargetMode="External"/><Relationship Id="rId30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NQAEcGFnZQAAAAEAATIABXN0YXRlAAAAAQAGQUNUVUFMAAdfX0VPRl9f&amp;portal:componentId=5bb1aa96-ad4f-4e66-afe1-a7d403577940" TargetMode="External"/><Relationship Id="rId35" Type="http://schemas.openxmlformats.org/officeDocument/2006/relationships/hyperlink" Target="https://www.gost.ru/portal/gost/home/activity/standardization/notification/notificationssetrules?portal:isSecure=true&amp;navigationalstate=JBPNS_rO0ABXdjAAZsZW5ndGgAAAABAAIxMAAGYWN0aW9uAAAAAQAMbm90aWZpY2F0aW9uAAJpZAAAAAEABiA2MjMzMQAEcGFnZQAAAAEAATIABXN0YXRlAAAAAQAGQUNUVUFMAAdfX0VPRl9f&amp;portal:componentId=5bb1aa96-ad4f-4e66-afe1-a7d4035779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2555</Words>
  <Characters>14568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Ольга Викторовна</dc:creator>
  <cp:keywords/>
  <dc:description/>
  <cp:lastModifiedBy>Мальцева Ольга Викторовна</cp:lastModifiedBy>
  <cp:revision>18</cp:revision>
  <dcterms:created xsi:type="dcterms:W3CDTF">2019-08-19T11:50:00Z</dcterms:created>
  <dcterms:modified xsi:type="dcterms:W3CDTF">2019-08-19T12:16:00Z</dcterms:modified>
</cp:coreProperties>
</file>